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0E" w:rsidRPr="001F45AF" w:rsidRDefault="00E9020E" w:rsidP="000E6647">
      <w:pPr>
        <w:spacing w:after="0" w:line="276" w:lineRule="auto"/>
        <w:ind w:firstLine="567"/>
        <w:jc w:val="center"/>
        <w:rPr>
          <w:rFonts w:ascii="Times New Roman" w:hAnsi="Times New Roman" w:cs="Times New Roman"/>
          <w:b/>
          <w:sz w:val="28"/>
          <w:szCs w:val="28"/>
        </w:rPr>
      </w:pPr>
      <w:r w:rsidRPr="001F45AF">
        <w:rPr>
          <w:rFonts w:ascii="Times New Roman" w:hAnsi="Times New Roman" w:cs="Times New Roman"/>
          <w:b/>
          <w:sz w:val="28"/>
          <w:szCs w:val="28"/>
        </w:rPr>
        <w:t>Вопросы для</w:t>
      </w:r>
      <w:r w:rsidR="001F45AF" w:rsidRPr="001F45AF">
        <w:rPr>
          <w:rFonts w:ascii="Times New Roman" w:hAnsi="Times New Roman" w:cs="Times New Roman"/>
          <w:b/>
          <w:sz w:val="28"/>
          <w:szCs w:val="28"/>
        </w:rPr>
        <w:t xml:space="preserve"> исполняющего обязанности</w:t>
      </w:r>
      <w:r w:rsidRPr="001F45AF">
        <w:rPr>
          <w:rFonts w:ascii="Times New Roman" w:hAnsi="Times New Roman" w:cs="Times New Roman"/>
          <w:b/>
          <w:sz w:val="28"/>
          <w:szCs w:val="28"/>
        </w:rPr>
        <w:t xml:space="preserve"> Министра </w:t>
      </w:r>
      <w:r w:rsidR="00780C0A" w:rsidRPr="001F45AF">
        <w:rPr>
          <w:rFonts w:ascii="Times New Roman" w:hAnsi="Times New Roman" w:cs="Times New Roman"/>
          <w:b/>
          <w:sz w:val="28"/>
          <w:szCs w:val="28"/>
        </w:rPr>
        <w:t>образования и науки</w:t>
      </w:r>
    </w:p>
    <w:p w:rsidR="00E9020E" w:rsidRPr="001F45AF" w:rsidRDefault="00E9020E" w:rsidP="000E6647">
      <w:pPr>
        <w:spacing w:after="0" w:line="276" w:lineRule="auto"/>
        <w:ind w:firstLine="567"/>
        <w:jc w:val="center"/>
        <w:rPr>
          <w:rFonts w:ascii="Times New Roman" w:hAnsi="Times New Roman" w:cs="Times New Roman"/>
          <w:b/>
          <w:sz w:val="28"/>
          <w:szCs w:val="28"/>
        </w:rPr>
      </w:pPr>
      <w:r w:rsidRPr="001F45AF">
        <w:rPr>
          <w:rFonts w:ascii="Times New Roman" w:hAnsi="Times New Roman" w:cs="Times New Roman"/>
          <w:b/>
          <w:sz w:val="28"/>
          <w:szCs w:val="28"/>
        </w:rPr>
        <w:t xml:space="preserve">Челябинской области </w:t>
      </w:r>
      <w:r w:rsidR="00D54A11" w:rsidRPr="001F45AF">
        <w:rPr>
          <w:rFonts w:ascii="Times New Roman" w:hAnsi="Times New Roman" w:cs="Times New Roman"/>
          <w:b/>
          <w:sz w:val="28"/>
          <w:szCs w:val="28"/>
        </w:rPr>
        <w:t>А.И. К</w:t>
      </w:r>
      <w:r w:rsidR="00780C0A" w:rsidRPr="001F45AF">
        <w:rPr>
          <w:rFonts w:ascii="Times New Roman" w:hAnsi="Times New Roman" w:cs="Times New Roman"/>
          <w:b/>
          <w:sz w:val="28"/>
          <w:szCs w:val="28"/>
        </w:rPr>
        <w:t>узнецова</w:t>
      </w:r>
    </w:p>
    <w:p w:rsidR="00E9020E" w:rsidRPr="001F45AF" w:rsidRDefault="00E9020E" w:rsidP="000E6647">
      <w:pPr>
        <w:spacing w:after="0" w:line="276" w:lineRule="auto"/>
        <w:ind w:firstLine="567"/>
        <w:jc w:val="center"/>
        <w:rPr>
          <w:rFonts w:ascii="Times New Roman" w:hAnsi="Times New Roman" w:cs="Times New Roman"/>
          <w:b/>
          <w:sz w:val="28"/>
          <w:szCs w:val="28"/>
        </w:rPr>
      </w:pPr>
      <w:r w:rsidRPr="001F45AF">
        <w:rPr>
          <w:rFonts w:ascii="Times New Roman" w:hAnsi="Times New Roman" w:cs="Times New Roman"/>
          <w:b/>
          <w:sz w:val="28"/>
          <w:szCs w:val="28"/>
        </w:rPr>
        <w:t>на онлайн-совещание в рамках проекта «Час с региональным министром»</w:t>
      </w:r>
    </w:p>
    <w:p w:rsidR="00E9020E" w:rsidRPr="001F45AF" w:rsidRDefault="00E9020E" w:rsidP="000E6647">
      <w:pPr>
        <w:spacing w:after="0" w:line="276" w:lineRule="auto"/>
        <w:ind w:firstLine="567"/>
        <w:jc w:val="center"/>
        <w:rPr>
          <w:rFonts w:ascii="Times New Roman" w:hAnsi="Times New Roman" w:cs="Times New Roman"/>
          <w:b/>
          <w:sz w:val="28"/>
          <w:szCs w:val="28"/>
        </w:rPr>
      </w:pPr>
    </w:p>
    <w:p w:rsidR="00E9020E" w:rsidRPr="001F45AF" w:rsidRDefault="001F45AF" w:rsidP="001F45AF">
      <w:pPr>
        <w:spacing w:after="0" w:line="276" w:lineRule="auto"/>
        <w:ind w:firstLine="567"/>
        <w:jc w:val="right"/>
        <w:rPr>
          <w:rFonts w:ascii="Times New Roman" w:hAnsi="Times New Roman" w:cs="Times New Roman"/>
          <w:b/>
          <w:sz w:val="28"/>
          <w:szCs w:val="28"/>
        </w:rPr>
      </w:pPr>
      <w:r>
        <w:rPr>
          <w:rFonts w:ascii="Times New Roman" w:hAnsi="Times New Roman" w:cs="Times New Roman"/>
          <w:b/>
          <w:sz w:val="28"/>
          <w:szCs w:val="28"/>
        </w:rPr>
        <w:t>25 июля</w:t>
      </w:r>
      <w:r w:rsidR="00780C0A" w:rsidRPr="001F45AF">
        <w:rPr>
          <w:rFonts w:ascii="Times New Roman" w:hAnsi="Times New Roman" w:cs="Times New Roman"/>
          <w:b/>
          <w:sz w:val="28"/>
          <w:szCs w:val="28"/>
        </w:rPr>
        <w:t xml:space="preserve"> </w:t>
      </w:r>
      <w:r w:rsidR="00E9020E" w:rsidRPr="001F45AF">
        <w:rPr>
          <w:rFonts w:ascii="Times New Roman" w:hAnsi="Times New Roman" w:cs="Times New Roman"/>
          <w:b/>
          <w:sz w:val="28"/>
          <w:szCs w:val="28"/>
        </w:rPr>
        <w:t>2019 года</w:t>
      </w:r>
    </w:p>
    <w:p w:rsidR="00D36F55" w:rsidRPr="001F45AF" w:rsidRDefault="00D36F55" w:rsidP="000E6647">
      <w:pPr>
        <w:spacing w:after="0" w:line="276" w:lineRule="auto"/>
        <w:ind w:firstLine="567"/>
        <w:jc w:val="center"/>
        <w:rPr>
          <w:rFonts w:ascii="Times New Roman" w:hAnsi="Times New Roman" w:cs="Times New Roman"/>
          <w:b/>
          <w:sz w:val="28"/>
          <w:szCs w:val="28"/>
        </w:rPr>
      </w:pPr>
    </w:p>
    <w:p w:rsidR="00D36F55" w:rsidRDefault="00D36F55" w:rsidP="000E6647">
      <w:pPr>
        <w:spacing w:after="0" w:line="276" w:lineRule="auto"/>
        <w:ind w:firstLine="567"/>
        <w:jc w:val="center"/>
        <w:rPr>
          <w:rFonts w:ascii="Times New Roman" w:hAnsi="Times New Roman" w:cs="Times New Roman"/>
          <w:b/>
          <w:sz w:val="24"/>
          <w:szCs w:val="24"/>
        </w:rPr>
      </w:pPr>
    </w:p>
    <w:p w:rsidR="002201B3" w:rsidRPr="00B66CDC" w:rsidRDefault="00D36F55" w:rsidP="00D36F55">
      <w:pPr>
        <w:spacing w:after="0" w:line="276" w:lineRule="auto"/>
        <w:ind w:firstLine="567"/>
        <w:jc w:val="both"/>
        <w:rPr>
          <w:rFonts w:ascii="Times New Roman" w:hAnsi="Times New Roman" w:cs="Times New Roman"/>
          <w:b/>
          <w:spacing w:val="-4"/>
          <w:sz w:val="28"/>
          <w:szCs w:val="28"/>
        </w:rPr>
      </w:pPr>
      <w:proofErr w:type="spellStart"/>
      <w:r w:rsidRPr="00B66CDC">
        <w:rPr>
          <w:rFonts w:ascii="Times New Roman" w:hAnsi="Times New Roman" w:cs="Times New Roman"/>
          <w:b/>
          <w:spacing w:val="-4"/>
          <w:sz w:val="28"/>
          <w:szCs w:val="28"/>
        </w:rPr>
        <w:t>Волчегорский</w:t>
      </w:r>
      <w:proofErr w:type="spellEnd"/>
      <w:r w:rsidRPr="00B66CDC">
        <w:rPr>
          <w:rFonts w:ascii="Times New Roman" w:hAnsi="Times New Roman" w:cs="Times New Roman"/>
          <w:b/>
          <w:spacing w:val="-4"/>
          <w:sz w:val="28"/>
          <w:szCs w:val="28"/>
        </w:rPr>
        <w:t xml:space="preserve"> Илья Анатольевич, член Общественной палаты Челябинской области, ректор федерального государственного бюджетного образовательного учреждения высшего образования «Южно-Уральский государственный медицинский университет» Министерства здравоохранения Российской Федерации, заслуженный деятель науки РФ, доктор медицинских наук, профессор</w:t>
      </w:r>
    </w:p>
    <w:p w:rsidR="00D36F55" w:rsidRPr="000E6647" w:rsidRDefault="00D36F55" w:rsidP="00D36F55">
      <w:pPr>
        <w:spacing w:after="0" w:line="276" w:lineRule="auto"/>
        <w:ind w:firstLine="567"/>
        <w:jc w:val="both"/>
        <w:rPr>
          <w:rFonts w:ascii="Times New Roman" w:hAnsi="Times New Roman" w:cs="Times New Roman"/>
          <w:b/>
          <w:sz w:val="24"/>
          <w:szCs w:val="24"/>
        </w:rPr>
      </w:pPr>
    </w:p>
    <w:tbl>
      <w:tblPr>
        <w:tblStyle w:val="a8"/>
        <w:tblW w:w="0" w:type="auto"/>
        <w:tblInd w:w="-459" w:type="dxa"/>
        <w:tblLayout w:type="fixed"/>
        <w:tblLook w:val="04A0" w:firstRow="1" w:lastRow="0" w:firstColumn="1" w:lastColumn="0" w:noHBand="0" w:noVBand="1"/>
      </w:tblPr>
      <w:tblGrid>
        <w:gridCol w:w="6804"/>
        <w:gridCol w:w="8931"/>
      </w:tblGrid>
      <w:tr w:rsidR="00D36F55" w:rsidRPr="002201B3" w:rsidTr="00D36F55">
        <w:tc>
          <w:tcPr>
            <w:tcW w:w="6804" w:type="dxa"/>
          </w:tcPr>
          <w:p w:rsidR="00D36F55" w:rsidRPr="002201B3" w:rsidRDefault="00D36F55" w:rsidP="000E6647">
            <w:pPr>
              <w:spacing w:line="276" w:lineRule="auto"/>
              <w:jc w:val="center"/>
              <w:rPr>
                <w:rFonts w:ascii="Times New Roman" w:hAnsi="Times New Roman" w:cs="Times New Roman"/>
                <w:sz w:val="24"/>
                <w:szCs w:val="24"/>
              </w:rPr>
            </w:pPr>
            <w:r w:rsidRPr="002201B3">
              <w:rPr>
                <w:rFonts w:ascii="Times New Roman" w:hAnsi="Times New Roman" w:cs="Times New Roman"/>
                <w:sz w:val="24"/>
                <w:szCs w:val="24"/>
              </w:rPr>
              <w:t>Содержание вопроса</w:t>
            </w:r>
          </w:p>
        </w:tc>
        <w:tc>
          <w:tcPr>
            <w:tcW w:w="8931" w:type="dxa"/>
          </w:tcPr>
          <w:p w:rsidR="00D36F55" w:rsidRPr="002201B3" w:rsidRDefault="00D36F55" w:rsidP="000E6647">
            <w:pPr>
              <w:spacing w:line="276" w:lineRule="auto"/>
              <w:jc w:val="center"/>
              <w:rPr>
                <w:rFonts w:ascii="Times New Roman" w:hAnsi="Times New Roman" w:cs="Times New Roman"/>
                <w:sz w:val="24"/>
                <w:szCs w:val="24"/>
              </w:rPr>
            </w:pPr>
            <w:r w:rsidRPr="002201B3">
              <w:rPr>
                <w:rFonts w:ascii="Times New Roman" w:hAnsi="Times New Roman" w:cs="Times New Roman"/>
                <w:sz w:val="24"/>
                <w:szCs w:val="24"/>
              </w:rPr>
              <w:t>Ответ</w:t>
            </w:r>
            <w:r>
              <w:rPr>
                <w:rFonts w:ascii="Times New Roman" w:hAnsi="Times New Roman" w:cs="Times New Roman"/>
                <w:sz w:val="24"/>
                <w:szCs w:val="24"/>
              </w:rPr>
              <w:t xml:space="preserve"> </w:t>
            </w:r>
          </w:p>
        </w:tc>
      </w:tr>
      <w:tr w:rsidR="00D36F55" w:rsidRPr="00B36557" w:rsidTr="00D36F55">
        <w:tc>
          <w:tcPr>
            <w:tcW w:w="6804" w:type="dxa"/>
          </w:tcPr>
          <w:p w:rsidR="00D36F55" w:rsidRPr="00B36557" w:rsidRDefault="00D36F55" w:rsidP="002201B3">
            <w:pPr>
              <w:spacing w:line="276" w:lineRule="auto"/>
              <w:jc w:val="both"/>
              <w:rPr>
                <w:rFonts w:ascii="Times New Roman" w:hAnsi="Times New Roman" w:cs="Times New Roman"/>
                <w:sz w:val="24"/>
                <w:szCs w:val="24"/>
                <w:u w:val="single"/>
              </w:rPr>
            </w:pPr>
            <w:r w:rsidRPr="00B36557">
              <w:rPr>
                <w:rFonts w:ascii="Times New Roman" w:hAnsi="Times New Roman" w:cs="Times New Roman"/>
                <w:sz w:val="24"/>
                <w:szCs w:val="24"/>
              </w:rPr>
              <w:t>1.Каким Вы видите вклад образовательной системы Челябинской области для обеспечения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w:t>
            </w:r>
          </w:p>
        </w:tc>
        <w:tc>
          <w:tcPr>
            <w:tcW w:w="8931" w:type="dxa"/>
          </w:tcPr>
          <w:p w:rsidR="00D36F55" w:rsidRPr="00B36557" w:rsidRDefault="00D36F55"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1. Вклад Челябинской области в инфраструктуру наших общеобразовательных учреждений (строительство новых школ, уменьшение доли обучающихся во вторую смену, развитие материальной базы, в том числе сельских школ) и учреждений дополнительного образования;</w:t>
            </w:r>
          </w:p>
          <w:p w:rsidR="00D36F55" w:rsidRPr="00B36557" w:rsidRDefault="00D36F55"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2. Развитие кадрового потенциала Челябинской области через глубокую модернизацию системы дополнительного профессионального образования, создание</w:t>
            </w:r>
            <w:r w:rsidRPr="00B36557">
              <w:rPr>
                <w:rFonts w:ascii="Times New Roman" w:hAnsi="Times New Roman" w:cs="Times New Roman"/>
              </w:rPr>
              <w:t xml:space="preserve"> </w:t>
            </w:r>
            <w:r w:rsidRPr="00B36557">
              <w:rPr>
                <w:rFonts w:ascii="Times New Roman" w:hAnsi="Times New Roman" w:cs="Times New Roman"/>
                <w:sz w:val="24"/>
                <w:szCs w:val="24"/>
              </w:rPr>
              <w:t>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p w:rsidR="00D36F55" w:rsidRPr="00B36557" w:rsidRDefault="00D36F55"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3. Реализации основных и дополнительных общеобразовательных программ цифрового, естественнонаучного и гуманит</w:t>
            </w:r>
            <w:r w:rsidR="009F5958" w:rsidRPr="00B36557">
              <w:rPr>
                <w:rFonts w:ascii="Times New Roman" w:hAnsi="Times New Roman" w:cs="Times New Roman"/>
                <w:sz w:val="24"/>
                <w:szCs w:val="24"/>
              </w:rPr>
              <w:t xml:space="preserve">арного профилей на базе </w:t>
            </w:r>
            <w:proofErr w:type="spellStart"/>
            <w:r w:rsidR="009F5958" w:rsidRPr="00B36557">
              <w:rPr>
                <w:rFonts w:ascii="Times New Roman" w:hAnsi="Times New Roman" w:cs="Times New Roman"/>
                <w:sz w:val="24"/>
                <w:szCs w:val="24"/>
              </w:rPr>
              <w:t>практик</w:t>
            </w:r>
            <w:r w:rsidRPr="00B36557">
              <w:rPr>
                <w:rFonts w:ascii="Times New Roman" w:hAnsi="Times New Roman" w:cs="Times New Roman"/>
                <w:sz w:val="24"/>
                <w:szCs w:val="24"/>
              </w:rPr>
              <w:t>ориентированных</w:t>
            </w:r>
            <w:proofErr w:type="spellEnd"/>
            <w:r w:rsidRPr="00B36557">
              <w:rPr>
                <w:rFonts w:ascii="Times New Roman" w:hAnsi="Times New Roman" w:cs="Times New Roman"/>
                <w:sz w:val="24"/>
                <w:szCs w:val="24"/>
              </w:rPr>
              <w:t xml:space="preserve"> высоко оснащенных местах. Поддержка педагогов, реализующих программы дополнительного образования.</w:t>
            </w:r>
          </w:p>
          <w:p w:rsidR="00937488" w:rsidRPr="00B36557" w:rsidRDefault="00D36F55" w:rsidP="00937488">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 xml:space="preserve">4. Развитие системы поддержки талантливых школьников и для того, чтобы талантливые школьники выбирали для продолжения </w:t>
            </w:r>
            <w:r w:rsidR="001F45AF" w:rsidRPr="00B36557">
              <w:rPr>
                <w:rFonts w:ascii="Times New Roman" w:hAnsi="Times New Roman" w:cs="Times New Roman"/>
                <w:sz w:val="24"/>
                <w:szCs w:val="24"/>
              </w:rPr>
              <w:t>образования</w:t>
            </w:r>
            <w:r w:rsidRPr="00B36557">
              <w:rPr>
                <w:rFonts w:ascii="Times New Roman" w:hAnsi="Times New Roman" w:cs="Times New Roman"/>
                <w:sz w:val="24"/>
                <w:szCs w:val="24"/>
              </w:rPr>
              <w:t xml:space="preserve"> челябинские учебные заведения очень важно, в том числе, взаимодействие с организациями высшего образования (</w:t>
            </w:r>
            <w:r w:rsidRPr="00B36557">
              <w:rPr>
                <w:rFonts w:ascii="Times New Roman" w:hAnsi="Times New Roman" w:cs="Times New Roman"/>
                <w:i/>
                <w:sz w:val="24"/>
                <w:szCs w:val="24"/>
              </w:rPr>
              <w:t>например, Министерство обращалось в Южно-Уральский государственный медицинский университет с просьбой о проведении на базе ВУЗа практической части регионального этапа всероссийской олимпиады школьников по биологии, но не нашло понимания</w:t>
            </w:r>
            <w:r w:rsidRPr="00B36557">
              <w:rPr>
                <w:rFonts w:ascii="Times New Roman" w:hAnsi="Times New Roman" w:cs="Times New Roman"/>
                <w:sz w:val="24"/>
                <w:szCs w:val="24"/>
              </w:rPr>
              <w:t xml:space="preserve">). Реализация в Челябинской области проекта по </w:t>
            </w:r>
            <w:r w:rsidRPr="00B36557">
              <w:rPr>
                <w:rFonts w:ascii="Times New Roman" w:hAnsi="Times New Roman" w:cs="Times New Roman"/>
                <w:sz w:val="24"/>
                <w:szCs w:val="24"/>
              </w:rPr>
              <w:lastRenderedPageBreak/>
              <w:t>созданию центра поддержки одаренных детей, аналогичного центру «Сириус» в г. Сочи.</w:t>
            </w:r>
          </w:p>
          <w:p w:rsidR="00D36F55" w:rsidRPr="00B36557" w:rsidRDefault="00937488" w:rsidP="00937488">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5. Реализация программы</w:t>
            </w:r>
            <w:r w:rsidR="00D36F55" w:rsidRPr="00B36557">
              <w:rPr>
                <w:rFonts w:ascii="Times New Roman" w:hAnsi="Times New Roman" w:cs="Times New Roman"/>
                <w:sz w:val="24"/>
                <w:szCs w:val="24"/>
              </w:rPr>
              <w:t xml:space="preserve"> «Земский учитель»</w:t>
            </w:r>
            <w:r w:rsidR="005D6B4F" w:rsidRPr="00B36557">
              <w:rPr>
                <w:rFonts w:ascii="Times New Roman" w:hAnsi="Times New Roman" w:cs="Times New Roman"/>
                <w:sz w:val="24"/>
                <w:szCs w:val="24"/>
              </w:rPr>
              <w:t>.</w:t>
            </w:r>
          </w:p>
          <w:p w:rsidR="005D6B4F" w:rsidRPr="00B36557" w:rsidRDefault="005D6B4F" w:rsidP="005D6B4F">
            <w:pPr>
              <w:jc w:val="both"/>
              <w:rPr>
                <w:rFonts w:ascii="Times New Roman" w:eastAsia="Calibri" w:hAnsi="Times New Roman" w:cs="Times New Roman"/>
                <w:sz w:val="24"/>
                <w:szCs w:val="24"/>
              </w:rPr>
            </w:pPr>
            <w:r w:rsidRPr="00B36557">
              <w:rPr>
                <w:rFonts w:ascii="Times New Roman" w:eastAsia="Calibri" w:hAnsi="Times New Roman" w:cs="Times New Roman"/>
                <w:sz w:val="24"/>
                <w:szCs w:val="24"/>
              </w:rPr>
              <w:t>6. На протяжении трех последних лет одной из приоритетных задач системы образования Челябинской области является совершенствование региональной системы оценки качества образования.</w:t>
            </w:r>
          </w:p>
          <w:p w:rsidR="005D6B4F" w:rsidRPr="00B36557" w:rsidRDefault="005D6B4F" w:rsidP="005D6B4F">
            <w:pPr>
              <w:ind w:firstLine="709"/>
              <w:jc w:val="both"/>
              <w:rPr>
                <w:rFonts w:ascii="Times New Roman" w:hAnsi="Times New Roman" w:cs="Times New Roman"/>
                <w:sz w:val="24"/>
                <w:szCs w:val="24"/>
              </w:rPr>
            </w:pPr>
            <w:r w:rsidRPr="00B36557">
              <w:rPr>
                <w:rFonts w:ascii="Times New Roman" w:eastAsia="Calibri" w:hAnsi="Times New Roman" w:cs="Times New Roman"/>
                <w:sz w:val="24"/>
                <w:szCs w:val="24"/>
              </w:rPr>
              <w:t xml:space="preserve">Значимость этой задачи определяется развитием </w:t>
            </w:r>
            <w:r w:rsidRPr="00B36557">
              <w:rPr>
                <w:rFonts w:ascii="Times New Roman" w:hAnsi="Times New Roman" w:cs="Times New Roman"/>
                <w:sz w:val="24"/>
                <w:szCs w:val="24"/>
              </w:rPr>
              <w:t xml:space="preserve">единой общероссийской системы оценки качества образования, направленной на обеспечение объективности оценки образовательных результатов и эффективного управления по результатам оценочных процедур на всех уровнях. </w:t>
            </w:r>
          </w:p>
          <w:p w:rsidR="005D6B4F" w:rsidRPr="00B36557" w:rsidRDefault="005D6B4F" w:rsidP="005D6B4F">
            <w:pPr>
              <w:ind w:firstLine="709"/>
              <w:jc w:val="both"/>
              <w:rPr>
                <w:rFonts w:ascii="Times New Roman" w:hAnsi="Times New Roman" w:cs="Times New Roman"/>
                <w:color w:val="0D0D0D" w:themeColor="text1" w:themeTint="F2"/>
                <w:sz w:val="24"/>
                <w:szCs w:val="24"/>
              </w:rPr>
            </w:pPr>
            <w:r w:rsidRPr="00B36557">
              <w:rPr>
                <w:rFonts w:ascii="Times New Roman" w:hAnsi="Times New Roman" w:cs="Times New Roman"/>
                <w:sz w:val="24"/>
                <w:szCs w:val="24"/>
              </w:rPr>
              <w:t xml:space="preserve">Челябинская область традиционно принимает активное участие во всех федеральных оценочных процедурах: международных и национальных </w:t>
            </w:r>
            <w:r w:rsidRPr="00B36557">
              <w:rPr>
                <w:rFonts w:ascii="Times New Roman" w:hAnsi="Times New Roman" w:cs="Times New Roman"/>
                <w:color w:val="0D0D0D" w:themeColor="text1" w:themeTint="F2"/>
                <w:sz w:val="24"/>
                <w:szCs w:val="24"/>
              </w:rPr>
              <w:t xml:space="preserve">исследованиях качества образования, государственной итоговой аттестации, всероссийских проверочных работах. </w:t>
            </w:r>
          </w:p>
          <w:p w:rsidR="005D6B4F" w:rsidRPr="00B36557" w:rsidRDefault="005D6B4F" w:rsidP="005D6B4F">
            <w:pPr>
              <w:spacing w:line="276" w:lineRule="auto"/>
              <w:jc w:val="both"/>
              <w:rPr>
                <w:rFonts w:ascii="Times New Roman" w:hAnsi="Times New Roman" w:cs="Times New Roman"/>
                <w:sz w:val="24"/>
                <w:szCs w:val="24"/>
                <w:u w:val="single"/>
              </w:rPr>
            </w:pPr>
            <w:r w:rsidRPr="00B36557">
              <w:rPr>
                <w:rFonts w:ascii="Times New Roman" w:hAnsi="Times New Roman" w:cs="Times New Roman"/>
                <w:color w:val="0D0D0D" w:themeColor="text1" w:themeTint="F2"/>
                <w:sz w:val="24"/>
                <w:szCs w:val="24"/>
              </w:rPr>
              <w:t xml:space="preserve">Наша область включена в состав участников общероссийской оценки по модели </w:t>
            </w:r>
            <w:r w:rsidRPr="00B36557">
              <w:rPr>
                <w:rFonts w:ascii="Times New Roman" w:hAnsi="Times New Roman" w:cs="Times New Roman"/>
                <w:color w:val="0D0D0D" w:themeColor="text1" w:themeTint="F2"/>
                <w:sz w:val="24"/>
                <w:szCs w:val="24"/>
                <w:lang w:val="en-US"/>
              </w:rPr>
              <w:t>PISA</w:t>
            </w:r>
            <w:r w:rsidRPr="00B36557">
              <w:rPr>
                <w:rFonts w:ascii="Times New Roman" w:hAnsi="Times New Roman" w:cs="Times New Roman"/>
                <w:color w:val="0D0D0D" w:themeColor="text1" w:themeTint="F2"/>
                <w:sz w:val="24"/>
                <w:szCs w:val="24"/>
              </w:rPr>
              <w:t xml:space="preserve"> в 2019 и 2020 годах. Исследование PISA является мониторинговым, оно позволяет выявить и сравнить изменения, происходящие в </w:t>
            </w:r>
            <w:hyperlink r:id="rId6" w:tooltip="Система образования" w:history="1">
              <w:r w:rsidRPr="00B36557">
                <w:rPr>
                  <w:rStyle w:val="aa"/>
                  <w:rFonts w:ascii="Times New Roman" w:hAnsi="Times New Roman" w:cs="Times New Roman"/>
                  <w:color w:val="0D0D0D" w:themeColor="text1" w:themeTint="F2"/>
                  <w:sz w:val="24"/>
                  <w:szCs w:val="24"/>
                </w:rPr>
                <w:t>системах образования</w:t>
              </w:r>
            </w:hyperlink>
            <w:r w:rsidRPr="00B36557">
              <w:rPr>
                <w:rFonts w:ascii="Times New Roman" w:hAnsi="Times New Roman" w:cs="Times New Roman"/>
                <w:color w:val="0D0D0D" w:themeColor="text1" w:themeTint="F2"/>
                <w:sz w:val="24"/>
                <w:szCs w:val="24"/>
              </w:rPr>
              <w:t xml:space="preserve"> в разных странах, и оценить эффективность стратегических решений в области образования.</w:t>
            </w:r>
          </w:p>
        </w:tc>
      </w:tr>
      <w:tr w:rsidR="00D36F55" w:rsidRPr="00B36557" w:rsidTr="00D36F55">
        <w:tc>
          <w:tcPr>
            <w:tcW w:w="6804" w:type="dxa"/>
          </w:tcPr>
          <w:p w:rsidR="00D36F55" w:rsidRPr="00B36557" w:rsidRDefault="00D36F55" w:rsidP="00DF0A2E">
            <w:pPr>
              <w:spacing w:line="276" w:lineRule="auto"/>
              <w:jc w:val="both"/>
              <w:rPr>
                <w:rFonts w:ascii="Times New Roman" w:hAnsi="Times New Roman" w:cs="Times New Roman"/>
                <w:sz w:val="24"/>
                <w:szCs w:val="24"/>
                <w:u w:val="single"/>
              </w:rPr>
            </w:pPr>
            <w:r w:rsidRPr="00B36557">
              <w:rPr>
                <w:rFonts w:ascii="Times New Roman" w:hAnsi="Times New Roman" w:cs="Times New Roman"/>
                <w:sz w:val="24"/>
                <w:szCs w:val="24"/>
              </w:rPr>
              <w:lastRenderedPageBreak/>
              <w:t>2.Предполагается ли создание единой онлайн платформы для создания цифрового пространства и реализации адаптивных, практико-ориентированных и гибких образовательных программ для системы высшего образования в Челябинской области</w:t>
            </w:r>
          </w:p>
        </w:tc>
        <w:tc>
          <w:tcPr>
            <w:tcW w:w="8931" w:type="dxa"/>
          </w:tcPr>
          <w:p w:rsidR="00DD3C6B" w:rsidRPr="00B36557" w:rsidRDefault="00DD3C6B" w:rsidP="00E83350">
            <w:pPr>
              <w:spacing w:line="276" w:lineRule="auto"/>
              <w:ind w:firstLine="680"/>
              <w:jc w:val="both"/>
              <w:rPr>
                <w:rFonts w:ascii="Times New Roman" w:hAnsi="Times New Roman" w:cs="Times New Roman"/>
                <w:sz w:val="24"/>
                <w:szCs w:val="24"/>
              </w:rPr>
            </w:pPr>
            <w:r w:rsidRPr="00B36557">
              <w:rPr>
                <w:rFonts w:ascii="Times New Roman" w:hAnsi="Times New Roman" w:cs="Times New Roman"/>
                <w:sz w:val="24"/>
                <w:szCs w:val="24"/>
              </w:rPr>
              <w:t xml:space="preserve">Одной из задач федерального проекта «Развитие научной и научно-производственной кооперации» (входит в национальный проект «Наука») является </w:t>
            </w:r>
            <w:r w:rsidRPr="00B36557">
              <w:rPr>
                <w:rFonts w:ascii="Times New Roman" w:hAnsi="Times New Roman" w:cs="Times New Roman"/>
                <w:iCs/>
                <w:sz w:val="24"/>
                <w:szCs w:val="24"/>
              </w:rPr>
              <w:t>создание научных центров мирового уровня и</w:t>
            </w:r>
            <w:r w:rsidRPr="00B36557">
              <w:rPr>
                <w:rFonts w:ascii="Times New Roman" w:hAnsi="Times New Roman" w:cs="Times New Roman"/>
                <w:sz w:val="24"/>
                <w:szCs w:val="24"/>
              </w:rPr>
              <w:t xml:space="preserve"> введение в эксплуатацию к 31.12.2021 года единой цифровой платформы научного и научно-технического взаимодействия, организации и проведения совместных научных исследований в удаленном доступе.</w:t>
            </w:r>
          </w:p>
          <w:p w:rsidR="00D36F55" w:rsidRPr="00B36557" w:rsidRDefault="00DD3C6B" w:rsidP="00E83350">
            <w:pPr>
              <w:spacing w:line="276" w:lineRule="auto"/>
              <w:jc w:val="both"/>
              <w:rPr>
                <w:rFonts w:ascii="Times New Roman" w:hAnsi="Times New Roman" w:cs="Times New Roman"/>
                <w:sz w:val="24"/>
                <w:szCs w:val="24"/>
                <w:u w:val="single"/>
              </w:rPr>
            </w:pPr>
            <w:r w:rsidRPr="00B36557">
              <w:rPr>
                <w:rFonts w:ascii="Times New Roman" w:hAnsi="Times New Roman" w:cs="Times New Roman"/>
                <w:sz w:val="24"/>
                <w:szCs w:val="24"/>
              </w:rPr>
              <w:t>Концепция, задачи, правила и порядок эксплуатации, а также возможные механизмы модернизации образовательных программ определяются Министерством науки и высшего образования Российской Федерации</w:t>
            </w:r>
          </w:p>
        </w:tc>
      </w:tr>
    </w:tbl>
    <w:p w:rsidR="00D36F55" w:rsidRPr="00B36557" w:rsidRDefault="00D36F55" w:rsidP="00D36F55">
      <w:pPr>
        <w:spacing w:line="276" w:lineRule="auto"/>
        <w:ind w:firstLine="567"/>
        <w:rPr>
          <w:rFonts w:ascii="Times New Roman" w:hAnsi="Times New Roman" w:cs="Times New Roman"/>
          <w:b/>
          <w:spacing w:val="-4"/>
          <w:sz w:val="24"/>
          <w:szCs w:val="24"/>
        </w:rPr>
      </w:pPr>
    </w:p>
    <w:p w:rsidR="00D36F55" w:rsidRPr="00B36557" w:rsidRDefault="00B66CDC" w:rsidP="00D36F55">
      <w:pPr>
        <w:spacing w:line="276" w:lineRule="auto"/>
        <w:ind w:firstLine="567"/>
        <w:rPr>
          <w:rFonts w:ascii="Times New Roman" w:hAnsi="Times New Roman" w:cs="Times New Roman"/>
          <w:b/>
          <w:spacing w:val="-4"/>
          <w:sz w:val="28"/>
          <w:szCs w:val="28"/>
        </w:rPr>
      </w:pPr>
      <w:r w:rsidRPr="00B36557">
        <w:rPr>
          <w:rFonts w:ascii="Times New Roman" w:hAnsi="Times New Roman" w:cs="Times New Roman"/>
          <w:b/>
          <w:spacing w:val="-4"/>
          <w:sz w:val="28"/>
          <w:szCs w:val="28"/>
        </w:rPr>
        <w:t>Общественная палата г. Снежинска</w:t>
      </w:r>
    </w:p>
    <w:tbl>
      <w:tblPr>
        <w:tblStyle w:val="a8"/>
        <w:tblW w:w="15026" w:type="dxa"/>
        <w:tblInd w:w="-459" w:type="dxa"/>
        <w:tblLayout w:type="fixed"/>
        <w:tblLook w:val="04A0" w:firstRow="1" w:lastRow="0" w:firstColumn="1" w:lastColumn="0" w:noHBand="0" w:noVBand="1"/>
      </w:tblPr>
      <w:tblGrid>
        <w:gridCol w:w="9356"/>
        <w:gridCol w:w="5670"/>
      </w:tblGrid>
      <w:tr w:rsidR="00D36F55" w:rsidRPr="00B36557" w:rsidTr="00145EB5">
        <w:tc>
          <w:tcPr>
            <w:tcW w:w="9356"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Содержание вопроса</w:t>
            </w:r>
          </w:p>
        </w:tc>
        <w:tc>
          <w:tcPr>
            <w:tcW w:w="5670"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 xml:space="preserve">Ответ </w:t>
            </w:r>
          </w:p>
        </w:tc>
      </w:tr>
      <w:tr w:rsidR="00D36F55" w:rsidRPr="00B36557" w:rsidTr="00145EB5">
        <w:tc>
          <w:tcPr>
            <w:tcW w:w="9356" w:type="dxa"/>
          </w:tcPr>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 xml:space="preserve">20 февраля 2019 года, в ходе проведения ежегодного послания Федеральному собранию, В.В. Путин предложил запустить программу поддержки педагогов в небольших населенных пунктах. Проект получил название «Земский учитель». По аналогии с уже существующей программой «Земский доктор», за переезд в небольшие города и села, педагоги будут получать единовременную выплату в размере 1 млн. рублей </w:t>
            </w:r>
            <w:r w:rsidRPr="00B36557">
              <w:rPr>
                <w:rFonts w:ascii="Times New Roman" w:hAnsi="Times New Roman" w:cs="Times New Roman"/>
                <w:sz w:val="24"/>
                <w:szCs w:val="24"/>
              </w:rPr>
              <w:lastRenderedPageBreak/>
              <w:t>«подъемных». Денежные средства предназначаются для покупки жилья, выплаты ипотеки или приобретения материалов для строительства дома. Президент предложил запустить программу с начала 2020 года.</w:t>
            </w:r>
          </w:p>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 xml:space="preserve">В своем обращении к Законодательному собранию Челябинской области в мае 2019 года глава региона А. </w:t>
            </w:r>
            <w:proofErr w:type="spellStart"/>
            <w:r w:rsidRPr="00B36557">
              <w:rPr>
                <w:rFonts w:ascii="Times New Roman" w:hAnsi="Times New Roman" w:cs="Times New Roman"/>
                <w:sz w:val="24"/>
                <w:szCs w:val="24"/>
              </w:rPr>
              <w:t>Текслер</w:t>
            </w:r>
            <w:proofErr w:type="spellEnd"/>
            <w:r w:rsidRPr="00B36557">
              <w:rPr>
                <w:rFonts w:ascii="Times New Roman" w:hAnsi="Times New Roman" w:cs="Times New Roman"/>
                <w:sz w:val="24"/>
                <w:szCs w:val="24"/>
              </w:rPr>
              <w:t xml:space="preserve"> также отметил необходимость создания областной программы «Земский учитель», необходимость уже сейчас подготовить всю нужную нормативную базу на уровне области и муниципалитетов, взяв за основу позитивные практики схожих программ в здравоохранении. Города присутствия Госкорпорации «Росатом», расположенные в Челябинской области, могут не попасть в эту программу, если будет установлен критерий по численности населения (до 40 или 50 тыс. человек).</w:t>
            </w:r>
          </w:p>
          <w:p w:rsidR="00D36F55" w:rsidRPr="00B36557" w:rsidRDefault="00D36F55" w:rsidP="00D36F55">
            <w:pPr>
              <w:spacing w:line="276" w:lineRule="auto"/>
              <w:ind w:firstLine="567"/>
              <w:jc w:val="both"/>
              <w:rPr>
                <w:rFonts w:ascii="Times New Roman" w:hAnsi="Times New Roman" w:cs="Times New Roman"/>
                <w:sz w:val="24"/>
                <w:szCs w:val="24"/>
              </w:rPr>
            </w:pPr>
            <w:proofErr w:type="spellStart"/>
            <w:r w:rsidRPr="00B36557">
              <w:rPr>
                <w:rFonts w:ascii="Times New Roman" w:hAnsi="Times New Roman" w:cs="Times New Roman"/>
                <w:sz w:val="24"/>
                <w:szCs w:val="24"/>
              </w:rPr>
              <w:t>Снежинское</w:t>
            </w:r>
            <w:proofErr w:type="spellEnd"/>
            <w:r w:rsidRPr="00B36557">
              <w:rPr>
                <w:rFonts w:ascii="Times New Roman" w:hAnsi="Times New Roman" w:cs="Times New Roman"/>
                <w:sz w:val="24"/>
                <w:szCs w:val="24"/>
              </w:rPr>
              <w:t xml:space="preserve"> образование испытывает нехватку педагогических кадров. 40% педагогов работает на 1,5-2 ставки, что ухудшает качество образования. На данный момент не хватает учителей иностранного языка, начальных классов, математики, химии, физики.</w:t>
            </w:r>
          </w:p>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В Снежинском городском округе работает 48% педагогов в возрасте до 50 лет; 36 % педагогов в возрасте от 50 до 60 лет и 16 % педагогов в возрасте старше 60 лет.</w:t>
            </w:r>
          </w:p>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Участие Снежинска в программе «Земский учитель» позволит решить ряд проблем привлечения учителей, педагогов в город Снежинск, создать условия для того, чтобы они остались в городе.</w:t>
            </w:r>
          </w:p>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Просим включить города присутствия Госкорпорации «Росатом» в программу не зависимо от численности населения города, т.к. они являются стратегически значимыми для обороноспособности страны.</w:t>
            </w:r>
          </w:p>
        </w:tc>
        <w:tc>
          <w:tcPr>
            <w:tcW w:w="5670" w:type="dxa"/>
          </w:tcPr>
          <w:p w:rsidR="00D36F55" w:rsidRPr="00B36557" w:rsidRDefault="00D36F55" w:rsidP="00B66CDC">
            <w:pPr>
              <w:spacing w:line="276" w:lineRule="auto"/>
              <w:ind w:firstLine="743"/>
              <w:jc w:val="both"/>
              <w:rPr>
                <w:rFonts w:ascii="Times New Roman" w:hAnsi="Times New Roman" w:cs="Times New Roman"/>
                <w:sz w:val="24"/>
                <w:szCs w:val="24"/>
              </w:rPr>
            </w:pPr>
            <w:r w:rsidRPr="00B36557">
              <w:rPr>
                <w:rFonts w:ascii="Times New Roman" w:hAnsi="Times New Roman" w:cs="Times New Roman"/>
                <w:sz w:val="24"/>
                <w:szCs w:val="24"/>
              </w:rPr>
              <w:lastRenderedPageBreak/>
              <w:t>Министерство образования и науки Челябинской области начало работу по подготовке необходимой нормативной базы для реализации программы «Земский учитель»</w:t>
            </w:r>
            <w:r w:rsidR="00B66CDC" w:rsidRPr="00B36557">
              <w:rPr>
                <w:rFonts w:ascii="Times New Roman" w:hAnsi="Times New Roman" w:cs="Times New Roman"/>
                <w:sz w:val="24"/>
                <w:szCs w:val="24"/>
              </w:rPr>
              <w:t>.</w:t>
            </w:r>
            <w:r w:rsidRPr="00B36557">
              <w:rPr>
                <w:rFonts w:ascii="Times New Roman" w:hAnsi="Times New Roman" w:cs="Times New Roman"/>
                <w:sz w:val="24"/>
                <w:szCs w:val="24"/>
              </w:rPr>
              <w:t xml:space="preserve"> Реализация проекта для ЗАТО с численностью населения свыше 50 тыс. </w:t>
            </w:r>
            <w:r w:rsidRPr="00B36557">
              <w:rPr>
                <w:rFonts w:ascii="Times New Roman" w:hAnsi="Times New Roman" w:cs="Times New Roman"/>
                <w:sz w:val="24"/>
                <w:szCs w:val="24"/>
              </w:rPr>
              <w:lastRenderedPageBreak/>
              <w:t xml:space="preserve">человек возможна в случае принятия необходимых инициатив на уровне федерального </w:t>
            </w:r>
            <w:proofErr w:type="spellStart"/>
            <w:r w:rsidRPr="00B36557">
              <w:rPr>
                <w:rFonts w:ascii="Times New Roman" w:hAnsi="Times New Roman" w:cs="Times New Roman"/>
                <w:sz w:val="24"/>
                <w:szCs w:val="24"/>
              </w:rPr>
              <w:t>Минпросвещения</w:t>
            </w:r>
            <w:proofErr w:type="spellEnd"/>
            <w:r w:rsidRPr="00B36557">
              <w:rPr>
                <w:rFonts w:ascii="Times New Roman" w:hAnsi="Times New Roman" w:cs="Times New Roman"/>
                <w:sz w:val="24"/>
                <w:szCs w:val="24"/>
              </w:rPr>
              <w:t>. Вместе с тем, учитывая важность обеспечения кадровыми ресурсами города присутствия Госкорпорации «Росатом», необходимо понимать, что на первом месте и в более тяжелой ситуации находятся именно сельские школы, для которых реализация проекта может стать не только поддержкой развития, но и возможностью сохранить сеть учреждений.</w:t>
            </w:r>
          </w:p>
          <w:p w:rsidR="00D36F55" w:rsidRPr="00B36557" w:rsidRDefault="00D36F55" w:rsidP="00D36F55">
            <w:pPr>
              <w:spacing w:line="276" w:lineRule="auto"/>
              <w:jc w:val="center"/>
              <w:rPr>
                <w:rFonts w:ascii="Times New Roman" w:hAnsi="Times New Roman" w:cs="Times New Roman"/>
                <w:sz w:val="24"/>
                <w:szCs w:val="24"/>
                <w:u w:val="single"/>
              </w:rPr>
            </w:pPr>
          </w:p>
        </w:tc>
      </w:tr>
    </w:tbl>
    <w:p w:rsidR="00145EB5" w:rsidRPr="00B36557" w:rsidRDefault="00145EB5">
      <w:r w:rsidRPr="00B36557">
        <w:lastRenderedPageBreak/>
        <w:br w:type="page"/>
      </w:r>
    </w:p>
    <w:p w:rsidR="00D36F55" w:rsidRPr="00B36557" w:rsidRDefault="00D36F55"/>
    <w:p w:rsidR="00D36F55" w:rsidRPr="00B36557" w:rsidRDefault="00D36F55">
      <w:pPr>
        <w:rPr>
          <w:b/>
          <w:sz w:val="28"/>
          <w:szCs w:val="28"/>
        </w:rPr>
      </w:pPr>
      <w:proofErr w:type="spellStart"/>
      <w:r w:rsidRPr="00B36557">
        <w:rPr>
          <w:rFonts w:ascii="Times New Roman" w:hAnsi="Times New Roman" w:cs="Times New Roman"/>
          <w:b/>
          <w:spacing w:val="-4"/>
          <w:sz w:val="28"/>
          <w:szCs w:val="28"/>
        </w:rPr>
        <w:t>Рогозников</w:t>
      </w:r>
      <w:proofErr w:type="spellEnd"/>
      <w:r w:rsidRPr="00B36557">
        <w:rPr>
          <w:rFonts w:ascii="Times New Roman" w:hAnsi="Times New Roman" w:cs="Times New Roman"/>
          <w:b/>
          <w:spacing w:val="-4"/>
          <w:sz w:val="28"/>
          <w:szCs w:val="28"/>
        </w:rPr>
        <w:t xml:space="preserve"> Алексей Павлович, руководитель Совета отцов при УПР г. Миасс, член Совета отцов Челябинской области при Уполномоченном по правам ребенка Челябинской области, член президиума Совета отцов при Уполномоченном при Президенте РФ по правам ребёнка</w:t>
      </w:r>
    </w:p>
    <w:tbl>
      <w:tblPr>
        <w:tblStyle w:val="a8"/>
        <w:tblW w:w="0" w:type="auto"/>
        <w:tblInd w:w="-459" w:type="dxa"/>
        <w:tblLayout w:type="fixed"/>
        <w:tblLook w:val="04A0" w:firstRow="1" w:lastRow="0" w:firstColumn="1" w:lastColumn="0" w:noHBand="0" w:noVBand="1"/>
      </w:tblPr>
      <w:tblGrid>
        <w:gridCol w:w="5670"/>
        <w:gridCol w:w="10065"/>
      </w:tblGrid>
      <w:tr w:rsidR="00D36F55" w:rsidRPr="00B36557" w:rsidTr="00145EB5">
        <w:tc>
          <w:tcPr>
            <w:tcW w:w="5670"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Содержание вопроса</w:t>
            </w:r>
          </w:p>
        </w:tc>
        <w:tc>
          <w:tcPr>
            <w:tcW w:w="10065"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 xml:space="preserve">Ответ </w:t>
            </w:r>
          </w:p>
        </w:tc>
      </w:tr>
      <w:tr w:rsidR="00D36F55" w:rsidRPr="00B36557" w:rsidTr="00145EB5">
        <w:tc>
          <w:tcPr>
            <w:tcW w:w="5670" w:type="dxa"/>
          </w:tcPr>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 xml:space="preserve">Скажите, в курсе ли вы, что школьное питание у </w:t>
            </w:r>
            <w:proofErr w:type="spellStart"/>
            <w:r w:rsidRPr="00B36557">
              <w:rPr>
                <w:rFonts w:ascii="Times New Roman" w:hAnsi="Times New Roman" w:cs="Times New Roman"/>
                <w:sz w:val="24"/>
                <w:szCs w:val="24"/>
              </w:rPr>
              <w:t>платников</w:t>
            </w:r>
            <w:proofErr w:type="spellEnd"/>
            <w:r w:rsidRPr="00B36557">
              <w:rPr>
                <w:rFonts w:ascii="Times New Roman" w:hAnsi="Times New Roman" w:cs="Times New Roman"/>
                <w:sz w:val="24"/>
                <w:szCs w:val="24"/>
              </w:rPr>
              <w:t xml:space="preserve"> и льготников разное? Считаете ли вы это нормальным? И планируется ли делать его одинаковым и когда?</w:t>
            </w:r>
          </w:p>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Ведь у нас идет «пропаганда» многодетс</w:t>
            </w:r>
            <w:r w:rsidR="00A31341" w:rsidRPr="00B36557">
              <w:rPr>
                <w:rFonts w:ascii="Times New Roman" w:hAnsi="Times New Roman" w:cs="Times New Roman"/>
                <w:sz w:val="24"/>
                <w:szCs w:val="24"/>
              </w:rPr>
              <w:t>т</w:t>
            </w:r>
            <w:r w:rsidRPr="00B36557">
              <w:rPr>
                <w:rFonts w:ascii="Times New Roman" w:hAnsi="Times New Roman" w:cs="Times New Roman"/>
                <w:sz w:val="24"/>
                <w:szCs w:val="24"/>
              </w:rPr>
              <w:t xml:space="preserve">ва и т.д., а </w:t>
            </w:r>
            <w:proofErr w:type="gramStart"/>
            <w:r w:rsidRPr="00B36557">
              <w:rPr>
                <w:rFonts w:ascii="Times New Roman" w:hAnsi="Times New Roman" w:cs="Times New Roman"/>
                <w:sz w:val="24"/>
                <w:szCs w:val="24"/>
              </w:rPr>
              <w:t>ребенок</w:t>
            </w:r>
            <w:proofErr w:type="gramEnd"/>
            <w:r w:rsidRPr="00B36557">
              <w:rPr>
                <w:rFonts w:ascii="Times New Roman" w:hAnsi="Times New Roman" w:cs="Times New Roman"/>
                <w:sz w:val="24"/>
                <w:szCs w:val="24"/>
              </w:rPr>
              <w:t xml:space="preserve"> попав в школу, воспользовавшись льготами сразу же чувствует себя ущемленным! Как думаете, какое у него останется чувство о </w:t>
            </w:r>
            <w:proofErr w:type="spellStart"/>
            <w:r w:rsidRPr="00B36557">
              <w:rPr>
                <w:rFonts w:ascii="Times New Roman" w:hAnsi="Times New Roman" w:cs="Times New Roman"/>
                <w:sz w:val="24"/>
                <w:szCs w:val="24"/>
              </w:rPr>
              <w:t>многодетс</w:t>
            </w:r>
            <w:r w:rsidR="00A31341" w:rsidRPr="00B36557">
              <w:rPr>
                <w:rFonts w:ascii="Times New Roman" w:hAnsi="Times New Roman" w:cs="Times New Roman"/>
                <w:sz w:val="24"/>
                <w:szCs w:val="24"/>
              </w:rPr>
              <w:t>т</w:t>
            </w:r>
            <w:r w:rsidRPr="00B36557">
              <w:rPr>
                <w:rFonts w:ascii="Times New Roman" w:hAnsi="Times New Roman" w:cs="Times New Roman"/>
                <w:sz w:val="24"/>
                <w:szCs w:val="24"/>
              </w:rPr>
              <w:t>ве</w:t>
            </w:r>
            <w:proofErr w:type="spellEnd"/>
            <w:r w:rsidRPr="00B36557">
              <w:rPr>
                <w:rFonts w:ascii="Times New Roman" w:hAnsi="Times New Roman" w:cs="Times New Roman"/>
                <w:sz w:val="24"/>
                <w:szCs w:val="24"/>
              </w:rPr>
              <w:t xml:space="preserve"> и государстве? А потом удивляемся про </w:t>
            </w:r>
            <w:proofErr w:type="spellStart"/>
            <w:r w:rsidRPr="00B36557">
              <w:rPr>
                <w:rFonts w:ascii="Times New Roman" w:hAnsi="Times New Roman" w:cs="Times New Roman"/>
                <w:sz w:val="24"/>
                <w:szCs w:val="24"/>
              </w:rPr>
              <w:t>буллинг</w:t>
            </w:r>
            <w:proofErr w:type="spellEnd"/>
            <w:r w:rsidRPr="00B36557">
              <w:rPr>
                <w:rFonts w:ascii="Times New Roman" w:hAnsi="Times New Roman" w:cs="Times New Roman"/>
                <w:sz w:val="24"/>
                <w:szCs w:val="24"/>
              </w:rPr>
              <w:t xml:space="preserve"> и т.д.</w:t>
            </w:r>
          </w:p>
          <w:p w:rsidR="00D36F55" w:rsidRPr="00B36557" w:rsidRDefault="00D36F55" w:rsidP="00D36F55">
            <w:pPr>
              <w:spacing w:line="276" w:lineRule="auto"/>
              <w:jc w:val="center"/>
              <w:rPr>
                <w:rFonts w:ascii="Times New Roman" w:hAnsi="Times New Roman" w:cs="Times New Roman"/>
                <w:sz w:val="24"/>
                <w:szCs w:val="24"/>
                <w:u w:val="single"/>
              </w:rPr>
            </w:pPr>
          </w:p>
        </w:tc>
        <w:tc>
          <w:tcPr>
            <w:tcW w:w="10065" w:type="dxa"/>
          </w:tcPr>
          <w:p w:rsidR="00A31341" w:rsidRPr="00B36557" w:rsidRDefault="00A31341" w:rsidP="00A31341">
            <w:pPr>
              <w:jc w:val="both"/>
              <w:rPr>
                <w:rFonts w:ascii="Times New Roman" w:hAnsi="Times New Roman" w:cs="Times New Roman"/>
                <w:sz w:val="24"/>
                <w:szCs w:val="24"/>
              </w:rPr>
            </w:pPr>
            <w:r w:rsidRPr="00B36557">
              <w:rPr>
                <w:rFonts w:ascii="Times New Roman" w:hAnsi="Times New Roman" w:cs="Times New Roman"/>
                <w:sz w:val="24"/>
                <w:szCs w:val="24"/>
              </w:rPr>
              <w:t xml:space="preserve">В соответствии с </w:t>
            </w:r>
            <w:hyperlink r:id="rId7" w:history="1">
              <w:r w:rsidRPr="00B36557">
                <w:rPr>
                  <w:rFonts w:ascii="Times New Roman" w:hAnsi="Times New Roman" w:cs="Times New Roman"/>
                  <w:sz w:val="24"/>
                  <w:szCs w:val="24"/>
                </w:rPr>
                <w:t>ч. 2 ст. 8</w:t>
              </w:r>
            </w:hyperlink>
            <w:r w:rsidRPr="00B36557">
              <w:rPr>
                <w:rFonts w:ascii="Times New Roman" w:hAnsi="Times New Roman" w:cs="Times New Roman"/>
                <w:sz w:val="24"/>
                <w:szCs w:val="24"/>
              </w:rPr>
              <w:t xml:space="preserve"> Закона № 273-ФЗ органы государственной власти субъектов РФ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31341" w:rsidRPr="00B36557" w:rsidRDefault="00A31341" w:rsidP="00A31341">
            <w:pPr>
              <w:jc w:val="both"/>
              <w:rPr>
                <w:rFonts w:ascii="Times New Roman" w:hAnsi="Times New Roman" w:cs="Times New Roman"/>
                <w:sz w:val="24"/>
                <w:szCs w:val="24"/>
              </w:rPr>
            </w:pPr>
            <w:r w:rsidRPr="00B36557">
              <w:rPr>
                <w:rFonts w:ascii="Times New Roman" w:hAnsi="Times New Roman" w:cs="Times New Roman"/>
                <w:sz w:val="24"/>
                <w:szCs w:val="24"/>
              </w:rPr>
              <w:t xml:space="preserve">         В Челябинской области в целях социальной поддержки малообеспеченных семей и в соответствии с решениями Правительства Челябинской области и органов местного самоуправления городских округов и муниципальных районов Челябинской области ежегодно в консолидированном бюджете предусматриваются средства на питание обучающихся муниципальных общеобразовательных организаций.</w:t>
            </w:r>
          </w:p>
          <w:p w:rsidR="00A31341" w:rsidRPr="00B36557" w:rsidRDefault="00A31341" w:rsidP="00A31341">
            <w:pPr>
              <w:jc w:val="both"/>
              <w:rPr>
                <w:rFonts w:ascii="Times New Roman" w:hAnsi="Times New Roman" w:cs="Times New Roman"/>
                <w:sz w:val="24"/>
                <w:szCs w:val="24"/>
              </w:rPr>
            </w:pPr>
            <w:r w:rsidRPr="00B36557">
              <w:rPr>
                <w:rFonts w:ascii="Times New Roman" w:hAnsi="Times New Roman" w:cs="Times New Roman"/>
                <w:sz w:val="24"/>
                <w:szCs w:val="24"/>
              </w:rPr>
              <w:t xml:space="preserve">      Ежегодно Министерством проводится анализ данных, представленных ОМС в части организации питанием школьников. Все муниципальные образования предусматривают средства на обеспечение питанием школьников. Проведенный анализ выявил, что стоимость питания в день на одного учащегося за счет средств местного бюджета составляет до 60 рублей.</w:t>
            </w:r>
          </w:p>
          <w:p w:rsidR="00A31341" w:rsidRPr="00B36557" w:rsidRDefault="00A31341" w:rsidP="00A31341">
            <w:pPr>
              <w:jc w:val="both"/>
              <w:rPr>
                <w:rFonts w:ascii="Times New Roman" w:hAnsi="Times New Roman" w:cs="Times New Roman"/>
                <w:sz w:val="24"/>
                <w:szCs w:val="24"/>
              </w:rPr>
            </w:pPr>
            <w:r w:rsidRPr="00B36557">
              <w:rPr>
                <w:rFonts w:ascii="Times New Roman" w:hAnsi="Times New Roman" w:cs="Times New Roman"/>
                <w:sz w:val="24"/>
                <w:szCs w:val="24"/>
              </w:rPr>
              <w:t xml:space="preserve">      Ежегодно за счет средств областного бюджета на обеспечение питанием детей из малообеспеченных семей и детей с нарушениями здоровья выделяются дополнительно средства в размере 100,0 млн. рублей.</w:t>
            </w:r>
          </w:p>
          <w:p w:rsidR="00A31341" w:rsidRPr="00B36557" w:rsidRDefault="00A31341" w:rsidP="00A31341">
            <w:pPr>
              <w:jc w:val="both"/>
              <w:rPr>
                <w:rFonts w:ascii="Times New Roman" w:hAnsi="Times New Roman" w:cs="Times New Roman"/>
                <w:sz w:val="24"/>
                <w:szCs w:val="24"/>
              </w:rPr>
            </w:pPr>
            <w:r w:rsidRPr="00B36557">
              <w:rPr>
                <w:rFonts w:ascii="Times New Roman" w:hAnsi="Times New Roman" w:cs="Times New Roman"/>
                <w:sz w:val="24"/>
                <w:szCs w:val="24"/>
              </w:rPr>
              <w:t xml:space="preserve">      В настоящее время в адрес Правительства Челябинской области направлено обращение о выделение дополнительных средств областного бюджета на обеспечение питанием льготных категорий обучающихся школ и детей, находящихся на подвозе в соответствии с нормами </w:t>
            </w:r>
            <w:proofErr w:type="spellStart"/>
            <w:r w:rsidRPr="00B36557">
              <w:rPr>
                <w:rFonts w:ascii="Times New Roman" w:hAnsi="Times New Roman" w:cs="Times New Roman"/>
                <w:sz w:val="24"/>
                <w:szCs w:val="24"/>
              </w:rPr>
              <w:t>СанПина</w:t>
            </w:r>
            <w:proofErr w:type="spellEnd"/>
            <w:r w:rsidRPr="00B36557">
              <w:rPr>
                <w:rFonts w:ascii="Times New Roman" w:hAnsi="Times New Roman" w:cs="Times New Roman"/>
                <w:sz w:val="24"/>
                <w:szCs w:val="24"/>
              </w:rPr>
              <w:t>. (размер питания составляет  от 86,19 до 148,32 рублей в день на одного ребенка).</w:t>
            </w:r>
          </w:p>
          <w:p w:rsidR="00D36F55" w:rsidRPr="00B36557" w:rsidRDefault="00A31341" w:rsidP="00A31341">
            <w:pPr>
              <w:spacing w:line="276" w:lineRule="auto"/>
              <w:jc w:val="both"/>
              <w:rPr>
                <w:rFonts w:ascii="Times New Roman" w:hAnsi="Times New Roman" w:cs="Times New Roman"/>
                <w:sz w:val="24"/>
                <w:szCs w:val="24"/>
                <w:u w:val="single"/>
              </w:rPr>
            </w:pPr>
            <w:r w:rsidRPr="00B36557">
              <w:rPr>
                <w:rFonts w:ascii="Times New Roman" w:hAnsi="Times New Roman" w:cs="Times New Roman"/>
                <w:sz w:val="24"/>
                <w:szCs w:val="24"/>
              </w:rPr>
              <w:t xml:space="preserve">      Количество детей –льготников на территории Челябинской области составляет 163 047 детей, количество обучающихся, находящихся на подвозе составляет                  17 360 детей. Потребность в средствах на обеспечение питанием вышеуказанных категории обучающихся составляет 2,9 млрд. рублей</w:t>
            </w:r>
          </w:p>
        </w:tc>
      </w:tr>
    </w:tbl>
    <w:p w:rsidR="00D36F55" w:rsidRPr="00B36557" w:rsidRDefault="00D36F55">
      <w:pPr>
        <w:rPr>
          <w:rFonts w:ascii="Times New Roman" w:hAnsi="Times New Roman" w:cs="Times New Roman"/>
          <w:b/>
          <w:sz w:val="24"/>
          <w:szCs w:val="24"/>
        </w:rPr>
      </w:pPr>
    </w:p>
    <w:p w:rsidR="00D36F55" w:rsidRPr="00B36557" w:rsidRDefault="00D36F55">
      <w:pPr>
        <w:rPr>
          <w:sz w:val="28"/>
          <w:szCs w:val="28"/>
        </w:rPr>
      </w:pPr>
      <w:r w:rsidRPr="00B36557">
        <w:rPr>
          <w:rFonts w:ascii="Times New Roman" w:hAnsi="Times New Roman" w:cs="Times New Roman"/>
          <w:b/>
          <w:sz w:val="28"/>
          <w:szCs w:val="28"/>
        </w:rPr>
        <w:t>Щелчков Григорий</w:t>
      </w:r>
    </w:p>
    <w:tbl>
      <w:tblPr>
        <w:tblStyle w:val="a8"/>
        <w:tblW w:w="0" w:type="auto"/>
        <w:tblInd w:w="-459" w:type="dxa"/>
        <w:tblLayout w:type="fixed"/>
        <w:tblLook w:val="04A0" w:firstRow="1" w:lastRow="0" w:firstColumn="1" w:lastColumn="0" w:noHBand="0" w:noVBand="1"/>
      </w:tblPr>
      <w:tblGrid>
        <w:gridCol w:w="5245"/>
        <w:gridCol w:w="9923"/>
      </w:tblGrid>
      <w:tr w:rsidR="00D36F55" w:rsidRPr="00B36557" w:rsidTr="00145EB5">
        <w:tc>
          <w:tcPr>
            <w:tcW w:w="5245"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Содержание вопроса</w:t>
            </w:r>
          </w:p>
        </w:tc>
        <w:tc>
          <w:tcPr>
            <w:tcW w:w="9923"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 xml:space="preserve">Ответ </w:t>
            </w:r>
          </w:p>
        </w:tc>
      </w:tr>
      <w:tr w:rsidR="00D36F55" w:rsidRPr="00B36557" w:rsidTr="00145EB5">
        <w:tc>
          <w:tcPr>
            <w:tcW w:w="5245" w:type="dxa"/>
          </w:tcPr>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lastRenderedPageBreak/>
              <w:t>У меня диабет, я перешёл в 11 класс, мне предстоит сдача ЕГЭ. Я хочу узнать, какие мне нужны документы для сдачи в ЕГЭ в особом порядке.</w:t>
            </w:r>
          </w:p>
          <w:p w:rsidR="00D36F55" w:rsidRPr="00B36557" w:rsidRDefault="00D36F55" w:rsidP="00620890">
            <w:pPr>
              <w:spacing w:line="276" w:lineRule="auto"/>
              <w:ind w:firstLine="567"/>
              <w:jc w:val="both"/>
              <w:rPr>
                <w:rFonts w:ascii="Times New Roman" w:hAnsi="Times New Roman" w:cs="Times New Roman"/>
                <w:sz w:val="24"/>
                <w:szCs w:val="24"/>
              </w:rPr>
            </w:pPr>
          </w:p>
        </w:tc>
        <w:tc>
          <w:tcPr>
            <w:tcW w:w="9923" w:type="dxa"/>
          </w:tcPr>
          <w:p w:rsidR="00620890" w:rsidRPr="00B36557" w:rsidRDefault="00620890" w:rsidP="00B66CDC">
            <w:pPr>
              <w:ind w:firstLine="459"/>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sz w:val="24"/>
                <w:szCs w:val="24"/>
                <w:lang w:eastAsia="ru-RU"/>
              </w:rPr>
              <w:t>Для участников экзаменов с ограниченными возможностями здоровья, участников экзаменов - детей-инвалидов и инвалидов, организуется проведение экзаменов в условиях, учитывающих состояние их здоровья, особенности психофизического развития.</w:t>
            </w:r>
          </w:p>
          <w:p w:rsidR="00620890" w:rsidRPr="00B36557" w:rsidRDefault="00620890" w:rsidP="00B66CDC">
            <w:pPr>
              <w:ind w:firstLine="459"/>
              <w:jc w:val="both"/>
              <w:rPr>
                <w:rFonts w:ascii="Times New Roman" w:eastAsia="Times New Roman" w:hAnsi="Times New Roman" w:cs="Times New Roman"/>
                <w:sz w:val="24"/>
                <w:szCs w:val="24"/>
                <w:lang w:eastAsia="ru-RU"/>
              </w:rPr>
            </w:pPr>
            <w:bookmarkStart w:id="0" w:name="dst100285"/>
            <w:bookmarkStart w:id="1" w:name="dst100286"/>
            <w:bookmarkEnd w:id="0"/>
            <w:bookmarkEnd w:id="1"/>
            <w:r w:rsidRPr="00B36557">
              <w:rPr>
                <w:rFonts w:ascii="Times New Roman" w:eastAsia="Times New Roman" w:hAnsi="Times New Roman" w:cs="Times New Roman"/>
                <w:sz w:val="24"/>
                <w:szCs w:val="24"/>
                <w:lang w:eastAsia="ru-RU"/>
              </w:rPr>
              <w:t>Для участников экзаменов - детей-инвалидов (при предъявлении справки, подтверждающей инвалидность (справка МСЭ)) обеспечивается создание следующих условий проведения экзамена:</w:t>
            </w:r>
          </w:p>
          <w:p w:rsidR="00620890" w:rsidRPr="00B36557" w:rsidRDefault="00620890" w:rsidP="00B66CDC">
            <w:pPr>
              <w:ind w:firstLine="459"/>
              <w:jc w:val="both"/>
              <w:rPr>
                <w:rFonts w:ascii="Times New Roman" w:eastAsia="Times New Roman" w:hAnsi="Times New Roman" w:cs="Times New Roman"/>
                <w:sz w:val="24"/>
                <w:szCs w:val="24"/>
                <w:lang w:eastAsia="ru-RU"/>
              </w:rPr>
            </w:pPr>
            <w:bookmarkStart w:id="2" w:name="dst100287"/>
            <w:bookmarkEnd w:id="2"/>
            <w:r w:rsidRPr="00B36557">
              <w:rPr>
                <w:rFonts w:ascii="Times New Roman" w:eastAsia="Times New Roman" w:hAnsi="Times New Roman" w:cs="Times New Roman"/>
                <w:sz w:val="24"/>
                <w:szCs w:val="24"/>
                <w:lang w:eastAsia="ru-RU"/>
              </w:rPr>
              <w:t>проведение ГВЭ по всем учебным предметам в устной форме по желанию;</w:t>
            </w:r>
          </w:p>
          <w:p w:rsidR="00620890" w:rsidRPr="00B36557" w:rsidRDefault="00620890" w:rsidP="00B66CDC">
            <w:pPr>
              <w:ind w:firstLine="459"/>
              <w:jc w:val="both"/>
              <w:rPr>
                <w:rFonts w:ascii="Times New Roman" w:eastAsia="Times New Roman" w:hAnsi="Times New Roman" w:cs="Times New Roman"/>
                <w:sz w:val="24"/>
                <w:szCs w:val="24"/>
                <w:lang w:eastAsia="ru-RU"/>
              </w:rPr>
            </w:pPr>
            <w:bookmarkStart w:id="3" w:name="dst100288"/>
            <w:bookmarkEnd w:id="3"/>
            <w:r w:rsidRPr="00B36557">
              <w:rPr>
                <w:rFonts w:ascii="Times New Roman" w:eastAsia="Times New Roman" w:hAnsi="Times New Roman" w:cs="Times New Roman"/>
                <w:sz w:val="24"/>
                <w:szCs w:val="24"/>
                <w:lang w:eastAsia="ru-RU"/>
              </w:rP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620890" w:rsidRPr="00B36557" w:rsidRDefault="00620890" w:rsidP="00B66CDC">
            <w:pPr>
              <w:ind w:firstLine="459"/>
              <w:jc w:val="both"/>
              <w:rPr>
                <w:rFonts w:ascii="Times New Roman" w:eastAsia="Times New Roman" w:hAnsi="Times New Roman" w:cs="Times New Roman"/>
                <w:sz w:val="24"/>
                <w:szCs w:val="24"/>
                <w:lang w:eastAsia="ru-RU"/>
              </w:rPr>
            </w:pPr>
            <w:bookmarkStart w:id="4" w:name="dst100289"/>
            <w:bookmarkEnd w:id="4"/>
            <w:r w:rsidRPr="00B36557">
              <w:rPr>
                <w:rFonts w:ascii="Times New Roman" w:eastAsia="Times New Roman" w:hAnsi="Times New Roman" w:cs="Times New Roman"/>
                <w:sz w:val="24"/>
                <w:szCs w:val="24"/>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620890" w:rsidRPr="00B36557" w:rsidRDefault="00620890" w:rsidP="00B66CDC">
            <w:pPr>
              <w:ind w:firstLine="459"/>
              <w:jc w:val="both"/>
              <w:rPr>
                <w:rFonts w:ascii="Times New Roman" w:eastAsia="Times New Roman" w:hAnsi="Times New Roman" w:cs="Times New Roman"/>
                <w:sz w:val="24"/>
                <w:szCs w:val="24"/>
                <w:lang w:eastAsia="ru-RU"/>
              </w:rPr>
            </w:pPr>
            <w:bookmarkStart w:id="5" w:name="dst100290"/>
            <w:bookmarkEnd w:id="5"/>
            <w:r w:rsidRPr="00B36557">
              <w:rPr>
                <w:rFonts w:ascii="Times New Roman" w:eastAsia="Times New Roman" w:hAnsi="Times New Roman" w:cs="Times New Roman"/>
                <w:sz w:val="24"/>
                <w:szCs w:val="24"/>
                <w:lang w:eastAsia="ru-RU"/>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36F55" w:rsidRPr="00B36557" w:rsidRDefault="00620890" w:rsidP="00B66CDC">
            <w:pPr>
              <w:spacing w:line="276" w:lineRule="auto"/>
              <w:ind w:firstLine="459"/>
              <w:jc w:val="both"/>
              <w:rPr>
                <w:rFonts w:ascii="Times New Roman" w:eastAsia="Times New Roman" w:hAnsi="Times New Roman" w:cs="Times New Roman"/>
                <w:sz w:val="24"/>
                <w:szCs w:val="24"/>
                <w:lang w:eastAsia="ru-RU"/>
              </w:rPr>
            </w:pPr>
            <w:bookmarkStart w:id="6" w:name="dst100291"/>
            <w:bookmarkEnd w:id="6"/>
            <w:r w:rsidRPr="00B36557">
              <w:rPr>
                <w:rFonts w:ascii="Times New Roman" w:eastAsia="Times New Roman" w:hAnsi="Times New Roman" w:cs="Times New Roman"/>
                <w:sz w:val="24"/>
                <w:szCs w:val="24"/>
                <w:lang w:eastAsia="ru-RU"/>
              </w:rPr>
              <w:t>Если же необходимы иные специальные условия, например, присутствие ассистента или возможность выполнения экзаменационной работы на компьютере, то для этого также необходимо предъявить заключение ПМПК с соответствующими рекомендациями.</w:t>
            </w:r>
          </w:p>
          <w:p w:rsidR="00620890" w:rsidRPr="00B36557" w:rsidRDefault="00620890" w:rsidP="00B66CDC">
            <w:pPr>
              <w:spacing w:line="276" w:lineRule="auto"/>
              <w:ind w:left="360" w:firstLine="459"/>
              <w:jc w:val="both"/>
              <w:rPr>
                <w:rFonts w:ascii="Times New Roman" w:hAnsi="Times New Roman" w:cs="Times New Roman"/>
                <w:sz w:val="24"/>
                <w:szCs w:val="24"/>
                <w:u w:val="single"/>
              </w:rPr>
            </w:pPr>
          </w:p>
        </w:tc>
      </w:tr>
      <w:tr w:rsidR="00620890" w:rsidRPr="00B36557" w:rsidTr="00145EB5">
        <w:tc>
          <w:tcPr>
            <w:tcW w:w="5245" w:type="dxa"/>
          </w:tcPr>
          <w:p w:rsidR="00620890" w:rsidRPr="00B36557" w:rsidRDefault="00620890" w:rsidP="00620890">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 xml:space="preserve"> Возможно ли поступление в ВУЗ на льготных условиях, если 2 июля 2020 года (по окончании 11 класса) мне исполнится 18 лет и у меня не будет детской инвалидности?</w:t>
            </w:r>
          </w:p>
          <w:p w:rsidR="00620890" w:rsidRPr="00B36557" w:rsidRDefault="00620890" w:rsidP="00D36F55">
            <w:pPr>
              <w:spacing w:line="276" w:lineRule="auto"/>
              <w:ind w:firstLine="567"/>
              <w:jc w:val="both"/>
              <w:rPr>
                <w:rFonts w:ascii="Times New Roman" w:hAnsi="Times New Roman" w:cs="Times New Roman"/>
                <w:sz w:val="24"/>
                <w:szCs w:val="24"/>
              </w:rPr>
            </w:pPr>
          </w:p>
        </w:tc>
        <w:tc>
          <w:tcPr>
            <w:tcW w:w="9923" w:type="dxa"/>
          </w:tcPr>
          <w:p w:rsidR="00867A68" w:rsidRPr="00B36557" w:rsidRDefault="00867A68" w:rsidP="00B66CDC">
            <w:pPr>
              <w:spacing w:line="276" w:lineRule="auto"/>
              <w:ind w:firstLine="459"/>
              <w:jc w:val="both"/>
              <w:rPr>
                <w:rFonts w:ascii="Times New Roman" w:hAnsi="Times New Roman" w:cs="Times New Roman"/>
                <w:sz w:val="24"/>
                <w:szCs w:val="24"/>
                <w:u w:val="single"/>
              </w:rPr>
            </w:pPr>
            <w:r w:rsidRPr="00B36557">
              <w:rPr>
                <w:rFonts w:ascii="Times New Roman" w:hAnsi="Times New Roman" w:cs="Times New Roman"/>
                <w:sz w:val="24"/>
                <w:szCs w:val="24"/>
              </w:rPr>
              <w:t>Порядок приема на обучение по образовательным программам высшего образования, устанавливает право на прием на обучение в пределах особой квоты для детей-инвалидов, инвалидов I и II групп, инвалидов с детства. Согласно календарю абитуриента-2019 приказ о зачислении в рамках особой квоты издается 29 июля (при этом оригиналы подтверждающих документов - справка об инвалидности, должны быть представлены в вуз.</w:t>
            </w:r>
          </w:p>
          <w:p w:rsidR="00867A68" w:rsidRPr="00B36557" w:rsidRDefault="00867A68" w:rsidP="00867A68">
            <w:pPr>
              <w:jc w:val="both"/>
              <w:rPr>
                <w:rFonts w:ascii="Times New Roman" w:hAnsi="Times New Roman" w:cs="Times New Roman"/>
                <w:color w:val="0D0D0D" w:themeColor="text1" w:themeTint="F2"/>
                <w:sz w:val="24"/>
                <w:szCs w:val="24"/>
              </w:rPr>
            </w:pPr>
            <w:r w:rsidRPr="00B36557">
              <w:rPr>
                <w:rFonts w:ascii="Times New Roman" w:hAnsi="Times New Roman" w:cs="Times New Roman"/>
                <w:sz w:val="24"/>
                <w:szCs w:val="24"/>
              </w:rPr>
              <w:t xml:space="preserve">Исходя из указанных вами сведений, поступление на льготных условиях не представляется возможным. Однако, рекомендуем вам воспользоваться имеющейся льготой для обучения </w:t>
            </w:r>
            <w:r w:rsidRPr="00B36557">
              <w:rPr>
                <w:sz w:val="24"/>
                <w:szCs w:val="24"/>
              </w:rPr>
              <w:t xml:space="preserve">на </w:t>
            </w:r>
            <w:r w:rsidRPr="00B36557">
              <w:rPr>
                <w:rFonts w:ascii="Times New Roman" w:hAnsi="Times New Roman" w:cs="Times New Roman"/>
                <w:sz w:val="24"/>
                <w:szCs w:val="24"/>
              </w:rPr>
              <w:t>подготовительных отделениях в государственных вузах</w:t>
            </w:r>
          </w:p>
        </w:tc>
      </w:tr>
    </w:tbl>
    <w:p w:rsidR="00D36F55" w:rsidRPr="00B36557" w:rsidRDefault="00D36F55"/>
    <w:p w:rsidR="00145EB5" w:rsidRPr="00B36557" w:rsidRDefault="00145EB5">
      <w:pPr>
        <w:rPr>
          <w:rFonts w:ascii="Times New Roman" w:hAnsi="Times New Roman" w:cs="Times New Roman"/>
          <w:b/>
          <w:sz w:val="28"/>
          <w:szCs w:val="28"/>
        </w:rPr>
      </w:pPr>
    </w:p>
    <w:p w:rsidR="00D36F55" w:rsidRPr="00B36557" w:rsidRDefault="00D36F55">
      <w:pPr>
        <w:rPr>
          <w:b/>
          <w:sz w:val="28"/>
          <w:szCs w:val="28"/>
        </w:rPr>
      </w:pPr>
      <w:r w:rsidRPr="00B36557">
        <w:rPr>
          <w:rFonts w:ascii="Times New Roman" w:hAnsi="Times New Roman" w:cs="Times New Roman"/>
          <w:b/>
          <w:sz w:val="28"/>
          <w:szCs w:val="28"/>
        </w:rPr>
        <w:t>Ростовский Евгений Константинович, эксперт Общественной палаты Челябинской области</w:t>
      </w:r>
    </w:p>
    <w:tbl>
      <w:tblPr>
        <w:tblStyle w:val="a8"/>
        <w:tblW w:w="0" w:type="auto"/>
        <w:tblInd w:w="-459" w:type="dxa"/>
        <w:tblLayout w:type="fixed"/>
        <w:tblLook w:val="04A0" w:firstRow="1" w:lastRow="0" w:firstColumn="1" w:lastColumn="0" w:noHBand="0" w:noVBand="1"/>
      </w:tblPr>
      <w:tblGrid>
        <w:gridCol w:w="5529"/>
        <w:gridCol w:w="9780"/>
      </w:tblGrid>
      <w:tr w:rsidR="00D36F55" w:rsidRPr="00B36557" w:rsidTr="00D9706C">
        <w:tc>
          <w:tcPr>
            <w:tcW w:w="5529"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Содержание вопроса</w:t>
            </w:r>
          </w:p>
        </w:tc>
        <w:tc>
          <w:tcPr>
            <w:tcW w:w="9780"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 xml:space="preserve">Ответ </w:t>
            </w:r>
          </w:p>
        </w:tc>
      </w:tr>
      <w:tr w:rsidR="00D36F55" w:rsidRPr="00B36557" w:rsidTr="00D9706C">
        <w:tc>
          <w:tcPr>
            <w:tcW w:w="5529" w:type="dxa"/>
          </w:tcPr>
          <w:p w:rsidR="00D36F55" w:rsidRPr="00B36557" w:rsidRDefault="001F45AF" w:rsidP="001F45AF">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1.</w:t>
            </w:r>
            <w:r w:rsidR="00D36F55" w:rsidRPr="00B36557">
              <w:rPr>
                <w:rFonts w:ascii="Times New Roman" w:hAnsi="Times New Roman" w:cs="Times New Roman"/>
                <w:sz w:val="24"/>
                <w:szCs w:val="24"/>
              </w:rPr>
              <w:t xml:space="preserve">Будут ли изменения в сфере общего образования касающиеся ЕГЭ. Так как на данный момент единый государственный экзамен несёт в себе </w:t>
            </w:r>
            <w:r w:rsidR="00D36F55" w:rsidRPr="00B36557">
              <w:rPr>
                <w:rFonts w:ascii="Times New Roman" w:hAnsi="Times New Roman" w:cs="Times New Roman"/>
                <w:sz w:val="24"/>
                <w:szCs w:val="24"/>
              </w:rPr>
              <w:lastRenderedPageBreak/>
              <w:t xml:space="preserve">серьезную психологическую нагрузку для учащихся. </w:t>
            </w:r>
          </w:p>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Будут ли какие-то послабления или же альтернативы?</w:t>
            </w:r>
          </w:p>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Если посмотреть на примеры других развитых стран, где также был введён государственный экзамен, можно отметить ухудшение уровня образованности населения. Если принять во внимание, что экзамен представлен в виде тестового режима, который в принципе даёт шанс проставить ответы «наугад», то можно сделать вывод, что человек теряет полёт мысли и свободный ход рассуждения, так как заранее заучивает варианты ответов на вопросы. Благодаря этому программа учит детей не искать ответы на поставленные задачи, а заучивать уже готовые ответы.</w:t>
            </w:r>
          </w:p>
        </w:tc>
        <w:tc>
          <w:tcPr>
            <w:tcW w:w="9780" w:type="dxa"/>
          </w:tcPr>
          <w:p w:rsidR="00B66CDC" w:rsidRPr="00B36557" w:rsidRDefault="0037766A" w:rsidP="00B66CDC">
            <w:pPr>
              <w:spacing w:line="276" w:lineRule="auto"/>
              <w:ind w:firstLine="600"/>
              <w:jc w:val="both"/>
              <w:rPr>
                <w:rFonts w:ascii="Times New Roman" w:hAnsi="Times New Roman" w:cs="Times New Roman"/>
                <w:sz w:val="24"/>
                <w:szCs w:val="24"/>
              </w:rPr>
            </w:pPr>
            <w:r w:rsidRPr="00B36557">
              <w:rPr>
                <w:rFonts w:ascii="Times New Roman" w:hAnsi="Times New Roman" w:cs="Times New Roman"/>
                <w:sz w:val="24"/>
                <w:szCs w:val="24"/>
              </w:rPr>
              <w:lastRenderedPageBreak/>
              <w:t xml:space="preserve">Процедура проведения государственной итоговой аттестации по образовательным программам среднего общего образования достаточно стабильна на протяжении последних лет. </w:t>
            </w:r>
          </w:p>
          <w:p w:rsidR="00B66CDC" w:rsidRPr="00B36557" w:rsidRDefault="0037766A" w:rsidP="00B66CDC">
            <w:pPr>
              <w:spacing w:line="276" w:lineRule="auto"/>
              <w:ind w:firstLine="600"/>
              <w:jc w:val="both"/>
              <w:rPr>
                <w:rFonts w:ascii="Times New Roman" w:hAnsi="Times New Roman" w:cs="Times New Roman"/>
                <w:sz w:val="24"/>
                <w:szCs w:val="24"/>
              </w:rPr>
            </w:pPr>
            <w:r w:rsidRPr="00B36557">
              <w:rPr>
                <w:rFonts w:ascii="Times New Roman" w:hAnsi="Times New Roman" w:cs="Times New Roman"/>
                <w:sz w:val="24"/>
                <w:szCs w:val="24"/>
              </w:rPr>
              <w:lastRenderedPageBreak/>
              <w:t xml:space="preserve">Контрольные измерительные материалы (кроме иностранных языков) уже давно не содержат задания с выбором одного правильного ответа. Так называемая «угадайка» на ЕГЭ отсутствует. </w:t>
            </w:r>
          </w:p>
          <w:p w:rsidR="00D36F55" w:rsidRPr="00B36557" w:rsidRDefault="0037766A" w:rsidP="00B66CDC">
            <w:pPr>
              <w:spacing w:line="276" w:lineRule="auto"/>
              <w:ind w:firstLine="600"/>
              <w:jc w:val="both"/>
              <w:rPr>
                <w:rFonts w:ascii="Times New Roman" w:hAnsi="Times New Roman" w:cs="Times New Roman"/>
                <w:sz w:val="24"/>
                <w:szCs w:val="24"/>
                <w:u w:val="single"/>
              </w:rPr>
            </w:pPr>
            <w:r w:rsidRPr="00B36557">
              <w:rPr>
                <w:rFonts w:ascii="Times New Roman" w:hAnsi="Times New Roman" w:cs="Times New Roman"/>
                <w:sz w:val="24"/>
                <w:szCs w:val="24"/>
              </w:rPr>
              <w:t>На сегодняшний день формат проведения ГИА полностью выполняет все необходимые требования к данной процедуре: обеспечивает единое оценочное пространство, равные возможности школьников со всей страны поступить в ведущие вузы.</w:t>
            </w:r>
          </w:p>
        </w:tc>
      </w:tr>
      <w:tr w:rsidR="00D36F55" w:rsidRPr="00B36557" w:rsidTr="00D9706C">
        <w:tc>
          <w:tcPr>
            <w:tcW w:w="5529" w:type="dxa"/>
          </w:tcPr>
          <w:p w:rsidR="00D36F55" w:rsidRPr="00B36557" w:rsidRDefault="001F45AF" w:rsidP="001F45AF">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lastRenderedPageBreak/>
              <w:t>2.</w:t>
            </w:r>
            <w:r w:rsidR="00D36F55" w:rsidRPr="00B36557">
              <w:rPr>
                <w:rFonts w:ascii="Times New Roman" w:hAnsi="Times New Roman" w:cs="Times New Roman"/>
                <w:sz w:val="24"/>
                <w:szCs w:val="24"/>
              </w:rPr>
              <w:t xml:space="preserve">Охватывает ли национальный проект «Образование» сёла, посёлки и </w:t>
            </w:r>
            <w:proofErr w:type="spellStart"/>
            <w:r w:rsidR="00D36F55" w:rsidRPr="00B36557">
              <w:rPr>
                <w:rFonts w:ascii="Times New Roman" w:hAnsi="Times New Roman" w:cs="Times New Roman"/>
                <w:sz w:val="24"/>
                <w:szCs w:val="24"/>
              </w:rPr>
              <w:t>т.п</w:t>
            </w:r>
            <w:proofErr w:type="spellEnd"/>
            <w:r w:rsidR="00D36F55" w:rsidRPr="00B36557">
              <w:rPr>
                <w:rFonts w:ascii="Times New Roman" w:hAnsi="Times New Roman" w:cs="Times New Roman"/>
                <w:sz w:val="24"/>
                <w:szCs w:val="24"/>
              </w:rPr>
              <w:t>, как он будет реализован? Так как в таких поселениях существует острая нехватка квалифицированных кадров и технического обеспечения образовательных учреждений</w:t>
            </w:r>
          </w:p>
        </w:tc>
        <w:tc>
          <w:tcPr>
            <w:tcW w:w="9780" w:type="dxa"/>
          </w:tcPr>
          <w:p w:rsidR="00B57FCD" w:rsidRPr="00B36557" w:rsidRDefault="00B57FCD" w:rsidP="00B57FCD">
            <w:pPr>
              <w:ind w:firstLine="709"/>
              <w:jc w:val="both"/>
              <w:rPr>
                <w:rFonts w:ascii="Times New Roman" w:eastAsia="Calibri" w:hAnsi="Times New Roman" w:cs="Times New Roman"/>
                <w:sz w:val="24"/>
                <w:szCs w:val="24"/>
              </w:rPr>
            </w:pPr>
            <w:r w:rsidRPr="00B36557">
              <w:rPr>
                <w:rFonts w:ascii="Times New Roman" w:hAnsi="Times New Roman" w:cs="Times New Roman"/>
                <w:sz w:val="24"/>
                <w:szCs w:val="24"/>
              </w:rPr>
              <w:t xml:space="preserve">Региональная составляющая национального проекта «Образование» охватывает все муниципальные образования без исключения. В частности, в рамках регионального проекта «Современная школа» (входит в структуру региональной составляющей НП «Образование») </w:t>
            </w:r>
            <w:r w:rsidRPr="00B36557">
              <w:rPr>
                <w:rFonts w:ascii="Times New Roman" w:eastAsia="Calibri" w:hAnsi="Times New Roman" w:cs="Times New Roman"/>
                <w:sz w:val="24"/>
                <w:szCs w:val="24"/>
              </w:rPr>
              <w:t xml:space="preserve">основной целью </w:t>
            </w:r>
            <w:r w:rsidRPr="00B36557">
              <w:rPr>
                <w:rFonts w:ascii="Times New Roman" w:hAnsi="Times New Roman" w:cs="Times New Roman"/>
                <w:sz w:val="24"/>
                <w:szCs w:val="24"/>
              </w:rPr>
              <w:t xml:space="preserve">является </w:t>
            </w:r>
            <w:r w:rsidRPr="00B36557">
              <w:rPr>
                <w:rFonts w:ascii="Times New Roman" w:eastAsia="Calibri" w:hAnsi="Times New Roman" w:cs="Times New Roman"/>
                <w:sz w:val="24"/>
                <w:szCs w:val="24"/>
              </w:rPr>
              <w:t xml:space="preserve">повышение качества общего образования как за счет обновления содержания и технологий преподавания, так и за счет обновления материально-технической базы и переподготовки кадров. </w:t>
            </w:r>
          </w:p>
          <w:p w:rsidR="00B57FCD" w:rsidRPr="00B36557" w:rsidRDefault="00B57FCD" w:rsidP="00B57FCD">
            <w:pPr>
              <w:ind w:firstLine="709"/>
              <w:jc w:val="both"/>
              <w:rPr>
                <w:rFonts w:ascii="Times New Roman" w:hAnsi="Times New Roman" w:cs="Times New Roman"/>
                <w:sz w:val="24"/>
                <w:szCs w:val="24"/>
              </w:rPr>
            </w:pPr>
            <w:r w:rsidRPr="00B36557">
              <w:rPr>
                <w:rFonts w:ascii="Times New Roman" w:eastAsia="Calibri" w:hAnsi="Times New Roman" w:cs="Times New Roman"/>
                <w:sz w:val="24"/>
                <w:szCs w:val="24"/>
              </w:rPr>
              <w:t xml:space="preserve">Упор делается на территории, расположенные в сельской местности, и к 2024 году в Челябинской области должно быть создано не менее 2500 мест в общеобразовательных организациях, расположенных в сельской местности и поселках городского типа. Также, к 2024 году мы должны обеспечить возможность изучения предметной области «Технология» и других предметных областей на базе организаций, имеющих </w:t>
            </w:r>
            <w:proofErr w:type="spellStart"/>
            <w:r w:rsidRPr="00B36557">
              <w:rPr>
                <w:rFonts w:ascii="Times New Roman" w:eastAsia="Calibri" w:hAnsi="Times New Roman" w:cs="Times New Roman"/>
                <w:sz w:val="24"/>
                <w:szCs w:val="24"/>
              </w:rPr>
              <w:t>высокооснащенные</w:t>
            </w:r>
            <w:proofErr w:type="spellEnd"/>
            <w:r w:rsidRPr="00B36557">
              <w:rPr>
                <w:rFonts w:ascii="Times New Roman" w:eastAsia="Calibri" w:hAnsi="Times New Roman" w:cs="Times New Roman"/>
                <w:sz w:val="24"/>
                <w:szCs w:val="24"/>
              </w:rPr>
              <w:t xml:space="preserve"> </w:t>
            </w:r>
            <w:proofErr w:type="spellStart"/>
            <w:r w:rsidRPr="00B36557">
              <w:rPr>
                <w:rFonts w:ascii="Times New Roman" w:eastAsia="Calibri" w:hAnsi="Times New Roman" w:cs="Times New Roman"/>
                <w:sz w:val="24"/>
                <w:szCs w:val="24"/>
              </w:rPr>
              <w:t>ученико</w:t>
            </w:r>
            <w:proofErr w:type="spellEnd"/>
            <w:r w:rsidRPr="00B36557">
              <w:rPr>
                <w:rFonts w:ascii="Times New Roman" w:eastAsia="Calibri" w:hAnsi="Times New Roman" w:cs="Times New Roman"/>
                <w:sz w:val="24"/>
                <w:szCs w:val="24"/>
              </w:rPr>
              <w:t>-места, в том числе на базе «</w:t>
            </w:r>
            <w:proofErr w:type="spellStart"/>
            <w:r w:rsidRPr="00B36557">
              <w:rPr>
                <w:rFonts w:ascii="Times New Roman" w:eastAsia="Calibri" w:hAnsi="Times New Roman" w:cs="Times New Roman"/>
                <w:sz w:val="24"/>
                <w:szCs w:val="24"/>
              </w:rPr>
              <w:t>Кванториумов</w:t>
            </w:r>
            <w:proofErr w:type="spellEnd"/>
            <w:r w:rsidRPr="00B36557">
              <w:rPr>
                <w:rFonts w:ascii="Times New Roman" w:eastAsia="Calibri" w:hAnsi="Times New Roman" w:cs="Times New Roman"/>
                <w:sz w:val="24"/>
                <w:szCs w:val="24"/>
              </w:rPr>
              <w:t>».</w:t>
            </w:r>
          </w:p>
          <w:p w:rsidR="00B57FCD" w:rsidRPr="00B36557" w:rsidRDefault="00B57FCD" w:rsidP="00B66CDC">
            <w:pPr>
              <w:ind w:firstLine="742"/>
              <w:jc w:val="both"/>
              <w:rPr>
                <w:rFonts w:ascii="Times New Roman" w:eastAsia="Calibri" w:hAnsi="Times New Roman" w:cs="Times New Roman"/>
                <w:sz w:val="24"/>
                <w:szCs w:val="24"/>
              </w:rPr>
            </w:pPr>
            <w:r w:rsidRPr="00B36557">
              <w:rPr>
                <w:rFonts w:ascii="Times New Roman" w:eastAsia="Calibri" w:hAnsi="Times New Roman" w:cs="Times New Roman"/>
                <w:sz w:val="24"/>
                <w:szCs w:val="24"/>
              </w:rPr>
              <w:t xml:space="preserve">Еще один региональный проект, который направлен на кадровую политику в области образования, </w:t>
            </w:r>
            <w:r w:rsidR="00417C79" w:rsidRPr="00B36557">
              <w:rPr>
                <w:rFonts w:ascii="Times New Roman" w:eastAsia="Calibri" w:hAnsi="Times New Roman" w:cs="Times New Roman"/>
                <w:sz w:val="24"/>
                <w:szCs w:val="24"/>
              </w:rPr>
              <w:t>это «</w:t>
            </w:r>
            <w:r w:rsidRPr="00B36557">
              <w:rPr>
                <w:rFonts w:ascii="Times New Roman" w:eastAsia="Calibri" w:hAnsi="Times New Roman" w:cs="Times New Roman"/>
                <w:sz w:val="24"/>
                <w:szCs w:val="24"/>
              </w:rPr>
              <w:t>Учитель будущего».</w:t>
            </w:r>
          </w:p>
          <w:p w:rsidR="00B57FCD" w:rsidRPr="00B36557" w:rsidRDefault="00B57FCD" w:rsidP="00B66CDC">
            <w:pPr>
              <w:ind w:firstLine="742"/>
              <w:jc w:val="both"/>
              <w:rPr>
                <w:rFonts w:ascii="Times New Roman" w:eastAsia="Calibri" w:hAnsi="Times New Roman" w:cs="Times New Roman"/>
                <w:sz w:val="24"/>
                <w:szCs w:val="24"/>
              </w:rPr>
            </w:pPr>
            <w:r w:rsidRPr="00B36557">
              <w:rPr>
                <w:rFonts w:ascii="Times New Roman" w:eastAsia="Calibri" w:hAnsi="Times New Roman" w:cs="Times New Roman"/>
                <w:bCs/>
                <w:sz w:val="24"/>
                <w:szCs w:val="24"/>
              </w:rPr>
              <w:t>Цель проекта</w:t>
            </w:r>
            <w:r w:rsidRPr="00B36557">
              <w:rPr>
                <w:rFonts w:ascii="Times New Roman" w:eastAsia="Calibri" w:hAnsi="Times New Roman" w:cs="Times New Roman"/>
                <w:sz w:val="24"/>
                <w:szCs w:val="24"/>
              </w:rPr>
              <w:t xml:space="preserve"> - 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 </w:t>
            </w:r>
          </w:p>
          <w:p w:rsidR="00B57FCD" w:rsidRPr="00B36557" w:rsidRDefault="00B57FCD" w:rsidP="00B57FCD">
            <w:pPr>
              <w:ind w:firstLine="720"/>
              <w:jc w:val="both"/>
              <w:rPr>
                <w:rFonts w:ascii="Times New Roman" w:eastAsia="Calibri" w:hAnsi="Times New Roman" w:cs="Times New Roman"/>
                <w:sz w:val="24"/>
                <w:szCs w:val="24"/>
              </w:rPr>
            </w:pPr>
            <w:r w:rsidRPr="00B36557">
              <w:rPr>
                <w:rFonts w:ascii="Times New Roman" w:eastAsia="Calibri" w:hAnsi="Times New Roman" w:cs="Times New Roman"/>
                <w:sz w:val="24"/>
                <w:szCs w:val="24"/>
              </w:rPr>
              <w:t>Основной результат - реализован комплекс мер для непрерывного и планомерного повышения квалификации педагогических работников.</w:t>
            </w:r>
          </w:p>
          <w:p w:rsidR="00B57FCD" w:rsidRPr="00B36557" w:rsidRDefault="00B57FCD" w:rsidP="00B57FCD">
            <w:pPr>
              <w:jc w:val="both"/>
              <w:rPr>
                <w:rFonts w:ascii="Times New Roman" w:hAnsi="Times New Roman" w:cs="Times New Roman"/>
                <w:sz w:val="24"/>
                <w:szCs w:val="24"/>
              </w:rPr>
            </w:pPr>
            <w:r w:rsidRPr="00B36557">
              <w:rPr>
                <w:rFonts w:ascii="Times New Roman" w:hAnsi="Times New Roman" w:cs="Times New Roman"/>
                <w:sz w:val="24"/>
                <w:szCs w:val="24"/>
              </w:rPr>
              <w:lastRenderedPageBreak/>
              <w:t>В рамках проекта для Челябинской области мы обозначаем следующие значения показателей:</w:t>
            </w:r>
          </w:p>
          <w:p w:rsidR="00B57FCD" w:rsidRPr="00B36557" w:rsidRDefault="00B57FCD" w:rsidP="00B57FCD">
            <w:pPr>
              <w:jc w:val="both"/>
              <w:rPr>
                <w:rFonts w:ascii="Times New Roman" w:hAnsi="Times New Roman" w:cs="Times New Roman"/>
                <w:sz w:val="24"/>
                <w:szCs w:val="24"/>
              </w:rPr>
            </w:pPr>
            <w:r w:rsidRPr="00B36557">
              <w:rPr>
                <w:rFonts w:ascii="Times New Roman" w:hAnsi="Times New Roman" w:cs="Times New Roman"/>
                <w:bCs/>
                <w:sz w:val="24"/>
                <w:szCs w:val="24"/>
              </w:rPr>
              <w:t xml:space="preserve">1. </w:t>
            </w:r>
            <w:r w:rsidRPr="00B36557">
              <w:rPr>
                <w:rFonts w:ascii="Times New Roman" w:hAnsi="Times New Roman" w:cs="Times New Roman"/>
                <w:sz w:val="24"/>
                <w:szCs w:val="24"/>
              </w:rPr>
              <w:t>Доля учителей общеобразовательных организаций, вовлеченных в национальную систему профессионального ро</w:t>
            </w:r>
            <w:r w:rsidR="00B66CDC" w:rsidRPr="00B36557">
              <w:rPr>
                <w:rFonts w:ascii="Times New Roman" w:hAnsi="Times New Roman" w:cs="Times New Roman"/>
                <w:sz w:val="24"/>
                <w:szCs w:val="24"/>
              </w:rPr>
              <w:t xml:space="preserve">ста педагогических работников, </w:t>
            </w:r>
            <w:r w:rsidRPr="00B36557">
              <w:rPr>
                <w:rFonts w:ascii="Times New Roman" w:hAnsi="Times New Roman" w:cs="Times New Roman"/>
                <w:bCs/>
                <w:sz w:val="24"/>
                <w:szCs w:val="24"/>
              </w:rPr>
              <w:t>на</w:t>
            </w:r>
            <w:r w:rsidRPr="00B36557">
              <w:rPr>
                <w:rFonts w:ascii="Times New Roman" w:hAnsi="Times New Roman" w:cs="Times New Roman"/>
                <w:sz w:val="24"/>
                <w:szCs w:val="24"/>
              </w:rPr>
              <w:t xml:space="preserve"> </w:t>
            </w:r>
            <w:r w:rsidRPr="00B36557">
              <w:rPr>
                <w:rFonts w:ascii="Times New Roman" w:hAnsi="Times New Roman" w:cs="Times New Roman"/>
                <w:bCs/>
                <w:sz w:val="24"/>
                <w:szCs w:val="24"/>
              </w:rPr>
              <w:t>2024 год составит 50%, на 2019 год – 5%.</w:t>
            </w:r>
          </w:p>
          <w:p w:rsidR="00B57FCD" w:rsidRPr="00B36557" w:rsidRDefault="00B57FCD" w:rsidP="00B57FCD">
            <w:pPr>
              <w:jc w:val="both"/>
              <w:rPr>
                <w:rFonts w:ascii="Times New Roman" w:hAnsi="Times New Roman" w:cs="Times New Roman"/>
                <w:sz w:val="24"/>
                <w:szCs w:val="24"/>
              </w:rPr>
            </w:pPr>
            <w:r w:rsidRPr="00B36557">
              <w:rPr>
                <w:rFonts w:ascii="Times New Roman" w:hAnsi="Times New Roman" w:cs="Times New Roman"/>
                <w:bCs/>
                <w:sz w:val="24"/>
                <w:szCs w:val="24"/>
              </w:rPr>
              <w:t xml:space="preserve">2. </w:t>
            </w:r>
            <w:r w:rsidRPr="00B36557">
              <w:rPr>
                <w:rFonts w:ascii="Times New Roman" w:hAnsi="Times New Roman" w:cs="Times New Roman"/>
                <w:sz w:val="24"/>
                <w:szCs w:val="24"/>
              </w:rPr>
              <w:t xml:space="preserve">Доля педагогических работников, прошедших добровольную независимую оценку квалификации, </w:t>
            </w:r>
            <w:r w:rsidRPr="00B36557">
              <w:rPr>
                <w:rFonts w:ascii="Times New Roman" w:hAnsi="Times New Roman" w:cs="Times New Roman"/>
                <w:bCs/>
                <w:sz w:val="24"/>
                <w:szCs w:val="24"/>
              </w:rPr>
              <w:t>на</w:t>
            </w:r>
            <w:r w:rsidRPr="00B36557">
              <w:rPr>
                <w:rFonts w:ascii="Times New Roman" w:hAnsi="Times New Roman" w:cs="Times New Roman"/>
                <w:sz w:val="24"/>
                <w:szCs w:val="24"/>
              </w:rPr>
              <w:t xml:space="preserve"> </w:t>
            </w:r>
            <w:r w:rsidRPr="00B36557">
              <w:rPr>
                <w:rFonts w:ascii="Times New Roman" w:hAnsi="Times New Roman" w:cs="Times New Roman"/>
                <w:bCs/>
                <w:sz w:val="24"/>
                <w:szCs w:val="24"/>
              </w:rPr>
              <w:t>2024 год составит 10%.</w:t>
            </w:r>
          </w:p>
          <w:p w:rsidR="00B57FCD" w:rsidRPr="00B36557" w:rsidRDefault="00B57FCD" w:rsidP="00B57FCD">
            <w:pPr>
              <w:jc w:val="both"/>
              <w:rPr>
                <w:rFonts w:ascii="Times New Roman" w:hAnsi="Times New Roman" w:cs="Times New Roman"/>
                <w:sz w:val="24"/>
                <w:szCs w:val="24"/>
              </w:rPr>
            </w:pPr>
            <w:r w:rsidRPr="00B36557">
              <w:rPr>
                <w:rFonts w:ascii="Times New Roman" w:hAnsi="Times New Roman" w:cs="Times New Roman"/>
                <w:bCs/>
                <w:sz w:val="24"/>
                <w:szCs w:val="24"/>
              </w:rPr>
              <w:t xml:space="preserve">3. 100 </w:t>
            </w:r>
            <w:r w:rsidR="00B66CDC" w:rsidRPr="00B36557">
              <w:rPr>
                <w:rFonts w:ascii="Times New Roman" w:hAnsi="Times New Roman" w:cs="Times New Roman"/>
                <w:bCs/>
                <w:sz w:val="24"/>
                <w:szCs w:val="24"/>
              </w:rPr>
              <w:t>%</w:t>
            </w:r>
            <w:r w:rsidRPr="00B36557">
              <w:rPr>
                <w:rFonts w:ascii="Times New Roman" w:hAnsi="Times New Roman" w:cs="Times New Roman"/>
                <w:bCs/>
                <w:sz w:val="24"/>
                <w:szCs w:val="24"/>
              </w:rPr>
              <w:t xml:space="preserve"> обеспечение к 2024 году </w:t>
            </w:r>
            <w:r w:rsidRPr="00B36557">
              <w:rPr>
                <w:rFonts w:ascii="Times New Roman" w:hAnsi="Times New Roman" w:cs="Times New Roman"/>
                <w:sz w:val="24"/>
                <w:szCs w:val="24"/>
              </w:rPr>
              <w:t xml:space="preserve">в регионе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 </w:t>
            </w:r>
          </w:p>
          <w:p w:rsidR="00B57FCD" w:rsidRPr="00B36557" w:rsidRDefault="00B57FCD" w:rsidP="00B57FCD">
            <w:pPr>
              <w:ind w:firstLine="709"/>
              <w:jc w:val="both"/>
              <w:rPr>
                <w:rFonts w:ascii="Times New Roman" w:hAnsi="Times New Roman" w:cs="Times New Roman"/>
                <w:sz w:val="24"/>
                <w:szCs w:val="24"/>
              </w:rPr>
            </w:pPr>
            <w:r w:rsidRPr="00B36557">
              <w:rPr>
                <w:rFonts w:ascii="Times New Roman" w:eastAsia="Calibri" w:hAnsi="Times New Roman" w:cs="Times New Roman"/>
                <w:sz w:val="24"/>
                <w:szCs w:val="24"/>
              </w:rPr>
              <w:t xml:space="preserve">На реализацию вышеуказанных проектов Челябинская область прошла конкурсный отбор </w:t>
            </w:r>
            <w:r w:rsidRPr="00B36557">
              <w:rPr>
                <w:rFonts w:ascii="Times New Roman" w:hAnsi="Times New Roman" w:cs="Times New Roman"/>
                <w:sz w:val="24"/>
                <w:szCs w:val="24"/>
              </w:rPr>
              <w:t>субъектов Российской Федерации на предоставление в 2020-2022 годах субсидии из федерального бюджета бюджетам Российской Федерации в рамках национального проекта «Образование».</w:t>
            </w:r>
          </w:p>
          <w:p w:rsidR="00E550BA" w:rsidRPr="00B36557" w:rsidRDefault="00E550BA" w:rsidP="00B57FCD">
            <w:pPr>
              <w:ind w:firstLine="709"/>
              <w:jc w:val="both"/>
              <w:rPr>
                <w:rFonts w:ascii="Times New Roman" w:eastAsia="Calibri" w:hAnsi="Times New Roman" w:cs="Times New Roman"/>
                <w:sz w:val="24"/>
                <w:szCs w:val="24"/>
              </w:rPr>
            </w:pPr>
            <w:r w:rsidRPr="00B36557">
              <w:rPr>
                <w:rFonts w:ascii="Times New Roman" w:hAnsi="Times New Roman" w:cs="Times New Roman"/>
                <w:sz w:val="24"/>
                <w:szCs w:val="24"/>
              </w:rPr>
              <w:t>Реализация региональной составляющей федерального проекта «Молодые профессионалы» национального проекта «Образование» будет осуществляться во всех профессиональных образовательных организациях, подведомственных Министерству, независимо от территориальной принадлежности. Модернизация материально-технической базы будет осуществлена за счет средств областного бюджета, предоставляемых профессиональным образовательным организациям в виде целевых субсидий на приобретение учебного оборудования и учебной литературы, а также средств федерального бюджета, предоставляемых в виде грантов юридическим лицам, на оснащение мастерских современным оборудованием.</w:t>
            </w:r>
          </w:p>
          <w:p w:rsidR="00D36F55" w:rsidRPr="00B36557" w:rsidRDefault="00D36F55" w:rsidP="00D36F55">
            <w:pPr>
              <w:spacing w:line="276" w:lineRule="auto"/>
              <w:jc w:val="center"/>
              <w:rPr>
                <w:rFonts w:ascii="Times New Roman" w:hAnsi="Times New Roman" w:cs="Times New Roman"/>
                <w:sz w:val="24"/>
                <w:szCs w:val="24"/>
                <w:u w:val="single"/>
              </w:rPr>
            </w:pPr>
          </w:p>
        </w:tc>
      </w:tr>
    </w:tbl>
    <w:p w:rsidR="00D36F55" w:rsidRPr="00B36557" w:rsidRDefault="00D36F55" w:rsidP="00D36F55">
      <w:pPr>
        <w:spacing w:line="276" w:lineRule="auto"/>
        <w:rPr>
          <w:rFonts w:ascii="Times New Roman" w:hAnsi="Times New Roman" w:cs="Times New Roman"/>
          <w:b/>
          <w:sz w:val="24"/>
          <w:szCs w:val="24"/>
        </w:rPr>
      </w:pPr>
    </w:p>
    <w:p w:rsidR="00D36F55" w:rsidRPr="00B36557" w:rsidRDefault="00D36F55" w:rsidP="00D36F55">
      <w:pPr>
        <w:spacing w:line="276" w:lineRule="auto"/>
        <w:rPr>
          <w:rFonts w:ascii="Times New Roman" w:hAnsi="Times New Roman" w:cs="Times New Roman"/>
          <w:b/>
          <w:sz w:val="28"/>
          <w:szCs w:val="28"/>
        </w:rPr>
      </w:pPr>
      <w:r w:rsidRPr="00B36557">
        <w:rPr>
          <w:rFonts w:ascii="Times New Roman" w:hAnsi="Times New Roman" w:cs="Times New Roman"/>
          <w:b/>
          <w:sz w:val="28"/>
          <w:szCs w:val="28"/>
        </w:rPr>
        <w:t>Карпова Валентина Николаевна, председатель комиссии по социальным вопросам Общественной палаты Миасского городского округа</w:t>
      </w:r>
    </w:p>
    <w:tbl>
      <w:tblPr>
        <w:tblStyle w:val="a8"/>
        <w:tblW w:w="0" w:type="auto"/>
        <w:tblInd w:w="-459" w:type="dxa"/>
        <w:tblLayout w:type="fixed"/>
        <w:tblLook w:val="04A0" w:firstRow="1" w:lastRow="0" w:firstColumn="1" w:lastColumn="0" w:noHBand="0" w:noVBand="1"/>
      </w:tblPr>
      <w:tblGrid>
        <w:gridCol w:w="4536"/>
        <w:gridCol w:w="10632"/>
      </w:tblGrid>
      <w:tr w:rsidR="00D36F55" w:rsidRPr="00B36557" w:rsidTr="00145EB5">
        <w:tc>
          <w:tcPr>
            <w:tcW w:w="4536"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Содержание вопроса</w:t>
            </w:r>
          </w:p>
        </w:tc>
        <w:tc>
          <w:tcPr>
            <w:tcW w:w="10632"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 xml:space="preserve">Ответ </w:t>
            </w:r>
          </w:p>
        </w:tc>
      </w:tr>
      <w:tr w:rsidR="00D36F55" w:rsidRPr="00B36557" w:rsidTr="00145EB5">
        <w:tc>
          <w:tcPr>
            <w:tcW w:w="4536" w:type="dxa"/>
          </w:tcPr>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 xml:space="preserve">1. В рамках реализации национального проекта «Образование» необходимо создать систему подготовки специалистов, начиная от приобретения профессиональных компетенций в период обучения в школе до кадрового обеспечения промышленного роста Челябинской области. Учитывая межведомственный характер </w:t>
            </w:r>
            <w:r w:rsidRPr="00B36557">
              <w:rPr>
                <w:rFonts w:ascii="Times New Roman" w:hAnsi="Times New Roman" w:cs="Times New Roman"/>
                <w:sz w:val="24"/>
                <w:szCs w:val="24"/>
              </w:rPr>
              <w:lastRenderedPageBreak/>
              <w:t xml:space="preserve">взаимодействия в этой системе, возникает вопрос: Какой будет она в Челябинской области: региональной или муниципальной? За кем будет закреплена официальная ответственность за её реализацию? Источники финансирования? </w:t>
            </w:r>
          </w:p>
          <w:p w:rsidR="00D36F55" w:rsidRPr="00B36557" w:rsidRDefault="00355E73"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2. Планируется ли разработка единой методологии для школ по проведению профориентационной работы?</w:t>
            </w:r>
          </w:p>
        </w:tc>
        <w:tc>
          <w:tcPr>
            <w:tcW w:w="10632" w:type="dxa"/>
          </w:tcPr>
          <w:p w:rsidR="00312E38" w:rsidRPr="00B36557" w:rsidRDefault="00312E38" w:rsidP="00312E38">
            <w:pPr>
              <w:ind w:firstLine="709"/>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sz w:val="24"/>
                <w:szCs w:val="24"/>
                <w:lang w:eastAsia="ru-RU"/>
              </w:rPr>
              <w:lastRenderedPageBreak/>
              <w:t>В Челябинской области образовательную деятельность осуществляют 63 профессиональные образовательные организации (далее – ПОО), в том числе 54 - государственные, 9 – негосударственные.</w:t>
            </w:r>
          </w:p>
          <w:p w:rsidR="00312E38" w:rsidRPr="00B36557" w:rsidRDefault="00312E38" w:rsidP="00312E38">
            <w:pPr>
              <w:ind w:firstLine="709"/>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sz w:val="24"/>
                <w:szCs w:val="24"/>
                <w:lang w:eastAsia="ru-RU"/>
              </w:rPr>
              <w:t xml:space="preserve"> На 2019-2020 учебный год для обучения в государственных ПОО выделено 16201 бюджетное место по программам среднего профессионального образования (в том числе более 13 тыс. мест на базе основного общего образования): по 44 программам подготовки квалифицированных рабочих, служащих, по 112 программам подготовки специалистов среднего звена. </w:t>
            </w:r>
          </w:p>
          <w:p w:rsidR="00312E38" w:rsidRPr="00B36557" w:rsidRDefault="00312E38" w:rsidP="00312E38">
            <w:pPr>
              <w:ind w:firstLine="743"/>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sz w:val="24"/>
                <w:szCs w:val="24"/>
                <w:lang w:eastAsia="ru-RU"/>
              </w:rPr>
              <w:t xml:space="preserve">В рамках реализации государственной программы Российской Федерации «Развитие образования» в период с ноября по декабрь 2018 года в Челябинской области прошла пилотная апробация проекта профессиональной ориентации и развития талантов учащихся 6-11 классов «Билет </w:t>
            </w:r>
            <w:r w:rsidRPr="00B36557">
              <w:rPr>
                <w:rFonts w:ascii="Times New Roman" w:eastAsia="Times New Roman" w:hAnsi="Times New Roman" w:cs="Times New Roman"/>
                <w:sz w:val="24"/>
                <w:szCs w:val="24"/>
                <w:lang w:eastAsia="ru-RU"/>
              </w:rPr>
              <w:lastRenderedPageBreak/>
              <w:t>в будущее». На базе 5 образовательных организаций региона была организована работа 51 эксперта-наставника по 21 программе профессиональных проб. По итогам пилотной апробации проекта «Билет в будущее» в профориентационном тестировании приняли участие 2500 обучающихся общеобразовательных организаций, 1915 приняли участие в практических мероприятиях.</w:t>
            </w:r>
          </w:p>
          <w:p w:rsidR="00312E38" w:rsidRPr="00B36557" w:rsidRDefault="00312E38" w:rsidP="00312E38">
            <w:pPr>
              <w:ind w:firstLine="709"/>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sz w:val="24"/>
                <w:szCs w:val="24"/>
                <w:lang w:eastAsia="ru-RU"/>
              </w:rPr>
              <w:t xml:space="preserve">Практические мероприятия Проекта планируется реализовывать прежде всего на базе профессиональных образовательных организаций Челябинской области, которые имеют опыт проведения масштабных мероприятий, современное оборудование, человеческий ресурс. </w:t>
            </w:r>
          </w:p>
          <w:p w:rsidR="00312E38" w:rsidRPr="00B36557" w:rsidRDefault="00312E38" w:rsidP="00312E38">
            <w:pPr>
              <w:ind w:firstLine="709"/>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sz w:val="24"/>
                <w:szCs w:val="24"/>
                <w:lang w:eastAsia="ru-RU"/>
              </w:rPr>
              <w:t>Показатели Проекта, запланированные на 2019 год намного выше показателей 2018 года.</w:t>
            </w:r>
          </w:p>
          <w:p w:rsidR="00312E38" w:rsidRPr="00B36557" w:rsidRDefault="00312E38" w:rsidP="00312E38">
            <w:pPr>
              <w:ind w:firstLine="709"/>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sz w:val="24"/>
                <w:szCs w:val="24"/>
                <w:lang w:eastAsia="ru-RU"/>
              </w:rPr>
              <w:t>В регионе уже определена образовательная организация, которая будет координировать Проект - Государственное бюджетное учреждение дополнительного образования «Дворец учащейся молодежи «Смена».</w:t>
            </w:r>
          </w:p>
          <w:p w:rsidR="00D36F55" w:rsidRPr="00B36557" w:rsidRDefault="00312E38" w:rsidP="00B66CDC">
            <w:pPr>
              <w:spacing w:line="276" w:lineRule="auto"/>
              <w:ind w:firstLine="742"/>
              <w:jc w:val="both"/>
              <w:rPr>
                <w:rFonts w:ascii="Times New Roman" w:hAnsi="Times New Roman" w:cs="Times New Roman"/>
                <w:sz w:val="24"/>
                <w:szCs w:val="24"/>
                <w:u w:val="single"/>
              </w:rPr>
            </w:pPr>
            <w:r w:rsidRPr="00B36557">
              <w:rPr>
                <w:rFonts w:ascii="Times New Roman" w:eastAsia="Times New Roman" w:hAnsi="Times New Roman" w:cs="Times New Roman"/>
                <w:sz w:val="24"/>
                <w:szCs w:val="24"/>
                <w:lang w:eastAsia="ru-RU"/>
              </w:rPr>
              <w:t>Кроме этого, в 2018 году в Челябинской области начал реализовываться ведомственный проект «Образовательная индустрия будущего», который позволит отработать и тиражировать модели устойчивого взаимодействия образовательных организаций общего и профессионального образования с целью содействия профессиональному самоопределению и самореализации учащихся в процессе обучения и воспитания. В 2018-2019 учебном году в проекте приняли участие 2 ПОО и 10 ООО г. Челябинска, которые совместно организовали для более 500 школьников реализацию предметной области «Технология» в рамках общеобразовательной программы и дополнительных общеразвивающих программ в рамках профессиональных проб и подготовки юниоров к участию в чемпионатном движении «Молодые профессионалы (</w:t>
            </w:r>
            <w:proofErr w:type="spellStart"/>
            <w:r w:rsidRPr="00B36557">
              <w:rPr>
                <w:rFonts w:ascii="Times New Roman" w:eastAsia="Times New Roman" w:hAnsi="Times New Roman" w:cs="Times New Roman"/>
                <w:sz w:val="24"/>
                <w:szCs w:val="24"/>
                <w:lang w:eastAsia="ru-RU"/>
              </w:rPr>
              <w:t>Ворлдскиллс</w:t>
            </w:r>
            <w:proofErr w:type="spellEnd"/>
            <w:r w:rsidRPr="00B36557">
              <w:rPr>
                <w:rFonts w:ascii="Times New Roman" w:eastAsia="Times New Roman" w:hAnsi="Times New Roman" w:cs="Times New Roman"/>
                <w:sz w:val="24"/>
                <w:szCs w:val="24"/>
                <w:lang w:eastAsia="ru-RU"/>
              </w:rPr>
              <w:t xml:space="preserve"> Россия)». Проект рассчитан на три года и предполагает существенное увеличение числа участников по мере реализации.</w:t>
            </w:r>
          </w:p>
        </w:tc>
      </w:tr>
      <w:tr w:rsidR="00D36F55" w:rsidRPr="00B36557" w:rsidTr="00145EB5">
        <w:tc>
          <w:tcPr>
            <w:tcW w:w="4536" w:type="dxa"/>
          </w:tcPr>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lastRenderedPageBreak/>
              <w:t xml:space="preserve">3. Раздел национального проекта «Успех каждого ребёнка» ставит задачу формирования эффективной системы выявления, поддержки и развития способностей и талантов у детей и молодёжи, основанных на принципах справедливости и всеобщности. Далеко не все образовательные учреждения, в том числе и дополнительного образования, доступны для детей с ограниченными возможностями здоровья. Когда планируется обеспечить 100% доступности для детей с ограниченными возможностями здоровья во всех учебных заведениях области и в Миассе в </w:t>
            </w:r>
            <w:r w:rsidRPr="00B36557">
              <w:rPr>
                <w:rFonts w:ascii="Times New Roman" w:hAnsi="Times New Roman" w:cs="Times New Roman"/>
                <w:sz w:val="24"/>
                <w:szCs w:val="24"/>
              </w:rPr>
              <w:lastRenderedPageBreak/>
              <w:t>частности?  (Программа «Доступная среда»)</w:t>
            </w:r>
          </w:p>
        </w:tc>
        <w:tc>
          <w:tcPr>
            <w:tcW w:w="10632" w:type="dxa"/>
          </w:tcPr>
          <w:p w:rsidR="00D36F55" w:rsidRPr="00B36557" w:rsidRDefault="00D36F55"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lastRenderedPageBreak/>
              <w:t xml:space="preserve">3. В рамках программы «Развитие образования в Челябинской области» предусмотрено предоставление </w:t>
            </w:r>
            <w:r w:rsidRPr="00B36557">
              <w:rPr>
                <w:rFonts w:ascii="Times New Roman" w:hAnsi="Times New Roman" w:cs="Times New Roman"/>
                <w:sz w:val="24"/>
                <w:szCs w:val="24"/>
                <w:u w:val="single"/>
              </w:rPr>
              <w:t>субсидий местным бюджетам на проведение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D36F55" w:rsidRPr="00B36557" w:rsidRDefault="00D36F55"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 xml:space="preserve">Ежегодно в соответствии с </w:t>
            </w:r>
            <w:hyperlink r:id="rId8">
              <w:r w:rsidRPr="00B36557">
                <w:rPr>
                  <w:rStyle w:val="-"/>
                  <w:sz w:val="24"/>
                  <w:szCs w:val="24"/>
                </w:rPr>
                <w:t>условиями</w:t>
              </w:r>
            </w:hyperlink>
            <w:r w:rsidRPr="00B36557">
              <w:rPr>
                <w:rFonts w:ascii="Times New Roman" w:hAnsi="Times New Roman" w:cs="Times New Roman"/>
                <w:sz w:val="24"/>
                <w:szCs w:val="24"/>
              </w:rPr>
              <w:t xml:space="preserve"> предоставления и методикой расчета указанных субсидий местные бюджеты подают заявки на проведение мероприятий.</w:t>
            </w:r>
          </w:p>
          <w:p w:rsidR="00D36F55" w:rsidRPr="00B36557" w:rsidRDefault="00D36F55" w:rsidP="00D36F55">
            <w:pPr>
              <w:spacing w:line="276" w:lineRule="auto"/>
              <w:jc w:val="both"/>
              <w:rPr>
                <w:rFonts w:ascii="Times New Roman" w:hAnsi="Times New Roman" w:cs="Times New Roman"/>
                <w:i/>
                <w:iCs/>
                <w:sz w:val="24"/>
                <w:szCs w:val="24"/>
              </w:rPr>
            </w:pPr>
            <w:r w:rsidRPr="00B36557">
              <w:rPr>
                <w:rFonts w:ascii="Times New Roman" w:hAnsi="Times New Roman" w:cs="Times New Roman"/>
                <w:i/>
                <w:iCs/>
                <w:sz w:val="24"/>
                <w:szCs w:val="24"/>
              </w:rPr>
              <w:t>(</w:t>
            </w:r>
            <w:proofErr w:type="spellStart"/>
            <w:r w:rsidRPr="00B36557">
              <w:rPr>
                <w:rFonts w:ascii="Times New Roman" w:hAnsi="Times New Roman" w:cs="Times New Roman"/>
                <w:i/>
                <w:iCs/>
                <w:sz w:val="24"/>
                <w:szCs w:val="24"/>
              </w:rPr>
              <w:t>справочно</w:t>
            </w:r>
            <w:proofErr w:type="spellEnd"/>
            <w:r w:rsidRPr="00B36557">
              <w:rPr>
                <w:rFonts w:ascii="Times New Roman" w:hAnsi="Times New Roman" w:cs="Times New Roman"/>
                <w:i/>
                <w:iCs/>
                <w:sz w:val="24"/>
                <w:szCs w:val="24"/>
              </w:rPr>
              <w:t xml:space="preserve"> из программы в 2019 году: федеральный бюджет -  8208,7 тыс. рублей, областной бюджет- 1925,5 тыс. </w:t>
            </w:r>
            <w:proofErr w:type="spellStart"/>
            <w:r w:rsidRPr="00B36557">
              <w:rPr>
                <w:rFonts w:ascii="Times New Roman" w:hAnsi="Times New Roman" w:cs="Times New Roman"/>
                <w:i/>
                <w:iCs/>
                <w:sz w:val="24"/>
                <w:szCs w:val="24"/>
              </w:rPr>
              <w:t>руб</w:t>
            </w:r>
            <w:proofErr w:type="spellEnd"/>
            <w:r w:rsidRPr="00B36557">
              <w:rPr>
                <w:rFonts w:ascii="Times New Roman" w:hAnsi="Times New Roman" w:cs="Times New Roman"/>
                <w:i/>
                <w:iCs/>
                <w:sz w:val="24"/>
                <w:szCs w:val="24"/>
              </w:rPr>
              <w:t>)</w:t>
            </w:r>
          </w:p>
          <w:p w:rsidR="00D36F55" w:rsidRPr="00B36557" w:rsidRDefault="00D36F55"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Кроме того, при создании новых площадок для реализации дополнительных общеобразовательных программ учитываются требования для создания доступности получения данных услуг для детей с  ОВЗ:</w:t>
            </w:r>
          </w:p>
          <w:p w:rsidR="00D36F55" w:rsidRPr="00B36557" w:rsidRDefault="00D36F55"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1) в 2018 году создание детских технопарков «</w:t>
            </w:r>
            <w:proofErr w:type="spellStart"/>
            <w:r w:rsidRPr="00B36557">
              <w:rPr>
                <w:rFonts w:ascii="Times New Roman" w:hAnsi="Times New Roman" w:cs="Times New Roman"/>
                <w:sz w:val="24"/>
                <w:szCs w:val="24"/>
              </w:rPr>
              <w:t>Кванториум</w:t>
            </w:r>
            <w:proofErr w:type="spellEnd"/>
            <w:r w:rsidRPr="00B36557">
              <w:rPr>
                <w:rFonts w:ascii="Times New Roman" w:hAnsi="Times New Roman" w:cs="Times New Roman"/>
                <w:sz w:val="24"/>
                <w:szCs w:val="24"/>
              </w:rPr>
              <w:t>» (Челябинский и Магнитогорский городской округ)</w:t>
            </w:r>
          </w:p>
          <w:p w:rsidR="00D36F55" w:rsidRPr="00B36557" w:rsidRDefault="00D36F55" w:rsidP="00D36F55">
            <w:pPr>
              <w:spacing w:line="276" w:lineRule="auto"/>
              <w:rPr>
                <w:rFonts w:ascii="Times New Roman" w:hAnsi="Times New Roman" w:cs="Times New Roman"/>
                <w:sz w:val="24"/>
                <w:szCs w:val="24"/>
                <w:u w:val="single"/>
              </w:rPr>
            </w:pPr>
            <w:r w:rsidRPr="00B36557">
              <w:rPr>
                <w:rFonts w:ascii="Times New Roman" w:hAnsi="Times New Roman" w:cs="Times New Roman"/>
                <w:sz w:val="24"/>
                <w:szCs w:val="24"/>
              </w:rPr>
              <w:lastRenderedPageBreak/>
              <w:t>2) в 2019 году создание центра цифрового образования детей на базе муниципального автономного учреждения дополнительного образования «Детский дом творчества «Юность» им. В.П. Макеева» (Миасский городской округ).</w:t>
            </w:r>
          </w:p>
        </w:tc>
      </w:tr>
      <w:tr w:rsidR="00D36F55" w:rsidRPr="00B36557" w:rsidTr="00145EB5">
        <w:tc>
          <w:tcPr>
            <w:tcW w:w="4536" w:type="dxa"/>
          </w:tcPr>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lastRenderedPageBreak/>
              <w:t>4. В Миассе 5 колледжей и 3 филиала ВУЗов. В них обучаются не только жители Миасского городского округа, но и выпускники школ области. Для их размещения на период обучения необходимо дополнительно построить общежитие. Входит ли в планы Министерства строительство студенческого общежития для иногородних студентов на территории Миасского городского округа?</w:t>
            </w:r>
          </w:p>
        </w:tc>
        <w:tc>
          <w:tcPr>
            <w:tcW w:w="10632" w:type="dxa"/>
          </w:tcPr>
          <w:p w:rsidR="00A64421" w:rsidRPr="00B36557" w:rsidRDefault="003A1B29" w:rsidP="003A1B29">
            <w:pPr>
              <w:spacing w:line="276" w:lineRule="auto"/>
              <w:ind w:firstLine="459"/>
              <w:jc w:val="both"/>
              <w:rPr>
                <w:rFonts w:ascii="Times New Roman" w:hAnsi="Times New Roman" w:cs="Times New Roman"/>
                <w:sz w:val="24"/>
                <w:szCs w:val="24"/>
              </w:rPr>
            </w:pPr>
            <w:r w:rsidRPr="00B36557">
              <w:rPr>
                <w:rFonts w:ascii="Times New Roman" w:eastAsia="Times New Roman" w:hAnsi="Times New Roman" w:cs="Times New Roman"/>
                <w:sz w:val="24"/>
                <w:szCs w:val="24"/>
                <w:lang w:eastAsia="ru-RU"/>
              </w:rPr>
              <w:t xml:space="preserve">В </w:t>
            </w:r>
            <w:r w:rsidRPr="00B36557">
              <w:rPr>
                <w:rFonts w:ascii="Times New Roman" w:hAnsi="Times New Roman" w:cs="Times New Roman"/>
                <w:sz w:val="24"/>
                <w:szCs w:val="24"/>
              </w:rPr>
              <w:t>Миассе осуществляют деятельность 3 подведомственных Министерству колледжа, 2 из которых имеют общежития.   В настоящее время потребность студентов данных колледжей в местах в общежитии удовлетворена, вопрос о дополнительной потребности в местах в общежитии перед Министерством не ставился.</w:t>
            </w:r>
          </w:p>
          <w:p w:rsidR="00A64421" w:rsidRPr="00B36557" w:rsidRDefault="00A64421" w:rsidP="00B66CDC">
            <w:pPr>
              <w:spacing w:line="276" w:lineRule="auto"/>
              <w:ind w:firstLine="459"/>
              <w:jc w:val="both"/>
            </w:pPr>
            <w:r w:rsidRPr="00B36557">
              <w:rPr>
                <w:rFonts w:ascii="Times New Roman" w:hAnsi="Times New Roman" w:cs="Times New Roman"/>
                <w:sz w:val="24"/>
                <w:szCs w:val="24"/>
              </w:rPr>
              <w:t>На территории Миасского городского округа расположены филиалы образовательных организаций высшего образования</w:t>
            </w:r>
            <w:r w:rsidR="00BD68A1" w:rsidRPr="00B36557">
              <w:rPr>
                <w:rFonts w:ascii="Times New Roman" w:hAnsi="Times New Roman" w:cs="Times New Roman"/>
                <w:sz w:val="24"/>
                <w:szCs w:val="24"/>
              </w:rPr>
              <w:t>:</w:t>
            </w:r>
            <w:r w:rsidRPr="00B36557">
              <w:rPr>
                <w:rFonts w:ascii="Times New Roman" w:hAnsi="Times New Roman" w:cs="Times New Roman"/>
                <w:sz w:val="24"/>
                <w:szCs w:val="24"/>
              </w:rPr>
              <w:t xml:space="preserve"> ФГАОУ ВО «Южно-Уральский государственный университет», ФГБОУ ВО «Челябинский</w:t>
            </w:r>
            <w:r w:rsidR="00BD68A1" w:rsidRPr="00B36557">
              <w:rPr>
                <w:rFonts w:ascii="Times New Roman" w:hAnsi="Times New Roman" w:cs="Times New Roman"/>
                <w:sz w:val="24"/>
                <w:szCs w:val="24"/>
              </w:rPr>
              <w:t xml:space="preserve"> государственный университет», </w:t>
            </w:r>
            <w:r w:rsidRPr="00B36557">
              <w:rPr>
                <w:rFonts w:ascii="Times New Roman" w:hAnsi="Times New Roman" w:cs="Times New Roman"/>
                <w:sz w:val="24"/>
                <w:szCs w:val="24"/>
              </w:rPr>
              <w:t>ФГБОУ ВО «Южно-Уральский гуманитарно-педагогический университет»</w:t>
            </w:r>
            <w:r w:rsidR="00BD68A1" w:rsidRPr="00B36557">
              <w:rPr>
                <w:rFonts w:ascii="Times New Roman" w:hAnsi="Times New Roman" w:cs="Times New Roman"/>
                <w:sz w:val="24"/>
                <w:szCs w:val="24"/>
              </w:rPr>
              <w:t>. О</w:t>
            </w:r>
            <w:r w:rsidRPr="00B36557">
              <w:rPr>
                <w:rFonts w:ascii="Times New Roman" w:hAnsi="Times New Roman" w:cs="Times New Roman"/>
                <w:sz w:val="24"/>
                <w:szCs w:val="24"/>
              </w:rPr>
              <w:t xml:space="preserve">бщежития (специализированные жилищные фонды) у организаций отсутствуют. </w:t>
            </w:r>
          </w:p>
          <w:p w:rsidR="00D36F55" w:rsidRPr="00B36557" w:rsidRDefault="00A64421" w:rsidP="00B66CDC">
            <w:pPr>
              <w:spacing w:line="276" w:lineRule="auto"/>
              <w:ind w:firstLine="459"/>
              <w:jc w:val="both"/>
            </w:pPr>
            <w:r w:rsidRPr="00B36557">
              <w:rPr>
                <w:rFonts w:ascii="Times New Roman" w:hAnsi="Times New Roman" w:cs="Times New Roman"/>
                <w:sz w:val="24"/>
                <w:szCs w:val="24"/>
              </w:rPr>
              <w:t>При наличии потребности в общежитиях руководство филиалов выступает с предложениями об устранении проблемы в адрес головного вуза.</w:t>
            </w:r>
            <w:r w:rsidR="00BD68A1" w:rsidRPr="00B36557">
              <w:t xml:space="preserve"> </w:t>
            </w:r>
            <w:r w:rsidRPr="00B36557">
              <w:rPr>
                <w:rFonts w:ascii="Times New Roman" w:hAnsi="Times New Roman" w:cs="Times New Roman"/>
                <w:sz w:val="24"/>
                <w:szCs w:val="24"/>
              </w:rPr>
              <w:t>При этом объемы и сроки финансирования строительства объектов образовательных организаций высшего образования координирует Министерство науки и высшего образования РФ</w:t>
            </w:r>
          </w:p>
        </w:tc>
      </w:tr>
      <w:tr w:rsidR="00D36F55" w:rsidRPr="00B36557" w:rsidTr="00FC02E7">
        <w:trPr>
          <w:trHeight w:val="4741"/>
        </w:trPr>
        <w:tc>
          <w:tcPr>
            <w:tcW w:w="4536" w:type="dxa"/>
          </w:tcPr>
          <w:p w:rsidR="00D36F55" w:rsidRPr="00B36557" w:rsidRDefault="00D36F55" w:rsidP="001F45AF">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5. Когда планируется приём заявок на конкурс получения субсидии для создания волонтёрского центра по Постановлению Правительства Челябинской области от 18.12.2017 г № 666 – П?</w:t>
            </w:r>
          </w:p>
        </w:tc>
        <w:tc>
          <w:tcPr>
            <w:tcW w:w="10632" w:type="dxa"/>
          </w:tcPr>
          <w:p w:rsidR="00C177B6" w:rsidRPr="00B36557" w:rsidRDefault="00C177B6" w:rsidP="00C177B6">
            <w:pPr>
              <w:spacing w:line="276" w:lineRule="auto"/>
              <w:ind w:firstLine="459"/>
              <w:jc w:val="both"/>
              <w:rPr>
                <w:rFonts w:ascii="Times New Roman" w:hAnsi="Times New Roman" w:cs="Times New Roman"/>
                <w:sz w:val="24"/>
                <w:szCs w:val="24"/>
              </w:rPr>
            </w:pPr>
            <w:r w:rsidRPr="00B36557">
              <w:rPr>
                <w:rFonts w:ascii="Times New Roman" w:hAnsi="Times New Roman" w:cs="Times New Roman"/>
                <w:sz w:val="24"/>
                <w:szCs w:val="24"/>
              </w:rPr>
              <w:t>Предоставление субсидий социально ориентированным некоммерческим организациям – важный, приоритетный инструмент реализации государственной</w:t>
            </w:r>
            <w:r w:rsidR="00FC02E7" w:rsidRPr="00B36557">
              <w:rPr>
                <w:rFonts w:ascii="Times New Roman" w:hAnsi="Times New Roman" w:cs="Times New Roman"/>
                <w:sz w:val="24"/>
                <w:szCs w:val="24"/>
              </w:rPr>
              <w:t xml:space="preserve"> образовательной и</w:t>
            </w:r>
            <w:r w:rsidRPr="00B36557">
              <w:rPr>
                <w:rFonts w:ascii="Times New Roman" w:hAnsi="Times New Roman" w:cs="Times New Roman"/>
                <w:sz w:val="24"/>
                <w:szCs w:val="24"/>
              </w:rPr>
              <w:t xml:space="preserve"> молодежной политики в Челябинской области. В 2019 году уже была распределена субсидия на развитие добровольчества в регионе. Субсидий на создание волонтерских центров нашей государственной программой «Повышение эффективности реализации молодежной политики в Челябинской области» не предусмотрено. В июле на базе ГБУ «Молодежный ресурсный центр» был создан региональный ресурсный центр поддержки добровольчества (волонтерства). Он будет осуществлять функции по развитию добровольчества в регионе, содействовать подготовке волонтеров крупных мероприятий и взаимодействовать с ресурсными центрами поддержки добровольчества в муниципальных образованиях Челябинской области.</w:t>
            </w:r>
          </w:p>
          <w:p w:rsidR="00D36F55" w:rsidRPr="00B36557" w:rsidRDefault="00C177B6" w:rsidP="00C177B6">
            <w:pPr>
              <w:spacing w:line="276" w:lineRule="auto"/>
              <w:ind w:firstLine="459"/>
              <w:jc w:val="both"/>
              <w:rPr>
                <w:rFonts w:ascii="Times New Roman" w:hAnsi="Times New Roman" w:cs="Times New Roman"/>
                <w:sz w:val="24"/>
                <w:szCs w:val="24"/>
                <w:u w:val="single"/>
              </w:rPr>
            </w:pPr>
            <w:r w:rsidRPr="00B36557">
              <w:rPr>
                <w:rFonts w:ascii="Times New Roman" w:hAnsi="Times New Roman" w:cs="Times New Roman"/>
                <w:sz w:val="24"/>
                <w:szCs w:val="24"/>
              </w:rPr>
              <w:t xml:space="preserve">Сейчас в порядки распределения субсидий по разным направлениям, в том числе касающихся сферы добровольчества, вносятся изменения. Уведомление – в формате новости и размещения официального документа о внесении соответствующих изменений – будет размещено на сайте Министерства. </w:t>
            </w:r>
            <w:r w:rsidR="00FC02E7" w:rsidRPr="00B36557">
              <w:rPr>
                <w:rFonts w:ascii="Times New Roman" w:hAnsi="Times New Roman" w:cs="Times New Roman"/>
                <w:sz w:val="24"/>
                <w:szCs w:val="24"/>
              </w:rPr>
              <w:t>Кроме того, механизм распределения субсидий СОНКО сохранится и в 2020 году.</w:t>
            </w:r>
          </w:p>
        </w:tc>
      </w:tr>
    </w:tbl>
    <w:p w:rsidR="00145EB5" w:rsidRPr="00B36557" w:rsidRDefault="00145EB5">
      <w:pPr>
        <w:rPr>
          <w:rFonts w:ascii="Times New Roman" w:hAnsi="Times New Roman" w:cs="Times New Roman"/>
          <w:b/>
          <w:sz w:val="24"/>
          <w:szCs w:val="24"/>
        </w:rPr>
      </w:pPr>
      <w:r w:rsidRPr="00B36557">
        <w:rPr>
          <w:rFonts w:ascii="Times New Roman" w:hAnsi="Times New Roman" w:cs="Times New Roman"/>
          <w:b/>
          <w:sz w:val="24"/>
          <w:szCs w:val="24"/>
        </w:rPr>
        <w:br w:type="page"/>
      </w:r>
    </w:p>
    <w:p w:rsidR="00D36F55" w:rsidRPr="00B36557" w:rsidRDefault="00D36F55">
      <w:pPr>
        <w:rPr>
          <w:rFonts w:ascii="Times New Roman" w:hAnsi="Times New Roman" w:cs="Times New Roman"/>
          <w:b/>
          <w:sz w:val="24"/>
          <w:szCs w:val="24"/>
        </w:rPr>
      </w:pPr>
    </w:p>
    <w:p w:rsidR="00D36F55" w:rsidRPr="00B36557" w:rsidRDefault="00D36F55">
      <w:pPr>
        <w:rPr>
          <w:sz w:val="28"/>
          <w:szCs w:val="28"/>
        </w:rPr>
      </w:pPr>
      <w:r w:rsidRPr="00B36557">
        <w:rPr>
          <w:rFonts w:ascii="Times New Roman" w:hAnsi="Times New Roman" w:cs="Times New Roman"/>
          <w:b/>
          <w:sz w:val="28"/>
          <w:szCs w:val="28"/>
        </w:rPr>
        <w:t xml:space="preserve">Приходько Лариса, </w:t>
      </w:r>
      <w:proofErr w:type="spellStart"/>
      <w:r w:rsidRPr="00B36557">
        <w:rPr>
          <w:rFonts w:ascii="Times New Roman" w:hAnsi="Times New Roman" w:cs="Times New Roman"/>
          <w:b/>
          <w:sz w:val="28"/>
          <w:szCs w:val="28"/>
        </w:rPr>
        <w:t>Каслинский</w:t>
      </w:r>
      <w:proofErr w:type="spellEnd"/>
      <w:r w:rsidRPr="00B36557">
        <w:rPr>
          <w:rFonts w:ascii="Times New Roman" w:hAnsi="Times New Roman" w:cs="Times New Roman"/>
          <w:b/>
          <w:sz w:val="28"/>
          <w:szCs w:val="28"/>
        </w:rPr>
        <w:t xml:space="preserve"> муниципальный район</w:t>
      </w:r>
    </w:p>
    <w:tbl>
      <w:tblPr>
        <w:tblStyle w:val="a8"/>
        <w:tblW w:w="14742" w:type="dxa"/>
        <w:tblInd w:w="-459" w:type="dxa"/>
        <w:tblLayout w:type="fixed"/>
        <w:tblLook w:val="04A0" w:firstRow="1" w:lastRow="0" w:firstColumn="1" w:lastColumn="0" w:noHBand="0" w:noVBand="1"/>
      </w:tblPr>
      <w:tblGrid>
        <w:gridCol w:w="5387"/>
        <w:gridCol w:w="9355"/>
      </w:tblGrid>
      <w:tr w:rsidR="00D36F55" w:rsidRPr="00B36557" w:rsidTr="00145EB5">
        <w:tc>
          <w:tcPr>
            <w:tcW w:w="5387"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Содержание вопроса</w:t>
            </w:r>
          </w:p>
        </w:tc>
        <w:tc>
          <w:tcPr>
            <w:tcW w:w="9355"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 xml:space="preserve">Ответ </w:t>
            </w:r>
          </w:p>
        </w:tc>
      </w:tr>
      <w:tr w:rsidR="00D36F55" w:rsidRPr="00B36557" w:rsidTr="00145EB5">
        <w:tc>
          <w:tcPr>
            <w:tcW w:w="5387" w:type="dxa"/>
          </w:tcPr>
          <w:p w:rsidR="00D512CE"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 xml:space="preserve">Важной идеей педагогической профессии является профессиональный патриотизм. Одной из составляющих профессионального патриотизма является «устойчивая позиция педагога, выражающая понимание высокой значимости педагогической деятельности в обществе». </w:t>
            </w:r>
          </w:p>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Какие мероприятия запланированы в реализации формировании данного аспекта, в том числе среди молодежи, Министерством образования в рамках реализации национального проекта?</w:t>
            </w:r>
          </w:p>
        </w:tc>
        <w:tc>
          <w:tcPr>
            <w:tcW w:w="9355" w:type="dxa"/>
          </w:tcPr>
          <w:p w:rsidR="00D36F55" w:rsidRPr="00B36557" w:rsidRDefault="00D36F55" w:rsidP="00C43955">
            <w:pPr>
              <w:spacing w:line="276" w:lineRule="auto"/>
              <w:ind w:firstLine="601"/>
              <w:jc w:val="both"/>
              <w:rPr>
                <w:rFonts w:ascii="Times New Roman" w:hAnsi="Times New Roman" w:cs="Times New Roman"/>
                <w:sz w:val="24"/>
                <w:szCs w:val="24"/>
              </w:rPr>
            </w:pPr>
            <w:r w:rsidRPr="00B36557">
              <w:rPr>
                <w:rFonts w:ascii="Times New Roman" w:hAnsi="Times New Roman" w:cs="Times New Roman"/>
                <w:sz w:val="24"/>
                <w:szCs w:val="24"/>
              </w:rPr>
              <w:t>Челябинская область принимает участие в отборе на предоставление субсидии из федерального бюджета на создание</w:t>
            </w:r>
            <w:r w:rsidRPr="00B36557">
              <w:t xml:space="preserve"> </w:t>
            </w:r>
            <w:r w:rsidRPr="00B36557">
              <w:rPr>
                <w:rFonts w:ascii="Times New Roman" w:hAnsi="Times New Roman" w:cs="Times New Roman"/>
                <w:sz w:val="24"/>
                <w:szCs w:val="24"/>
              </w:rPr>
              <w:t>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r w:rsidRPr="00B36557">
              <w:rPr>
                <w:rFonts w:ascii="Times New Roman" w:hAnsi="Times New Roman" w:cs="Times New Roman"/>
              </w:rPr>
              <w:t xml:space="preserve">, что позволит обеспечить </w:t>
            </w:r>
            <w:r w:rsidRPr="00B36557">
              <w:rPr>
                <w:rFonts w:ascii="Times New Roman" w:hAnsi="Times New Roman" w:cs="Times New Roman"/>
                <w:sz w:val="24"/>
                <w:szCs w:val="24"/>
              </w:rPr>
              <w:t>расширение спектра условий, обеспечивающих систему непрерывного повышения профессионального мастерства педагогических работников; развитие содержания и процедур оценки профессионального мастерства и квалификации педагогов; предоставление педагогам реального выбора форм и технологий дополнительного профессионального образования, и возможности реализовать индивидуальные образовательные маршруты. В Челябинской области планируется создание шести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w:t>
            </w:r>
            <w:r w:rsidR="00C43955" w:rsidRPr="00B36557">
              <w:rPr>
                <w:rFonts w:ascii="Times New Roman" w:hAnsi="Times New Roman" w:cs="Times New Roman"/>
                <w:sz w:val="24"/>
                <w:szCs w:val="24"/>
              </w:rPr>
              <w:t>.</w:t>
            </w:r>
          </w:p>
          <w:p w:rsidR="00C43955" w:rsidRPr="00B36557" w:rsidRDefault="00C43955" w:rsidP="00C43955">
            <w:pPr>
              <w:spacing w:line="276" w:lineRule="auto"/>
              <w:ind w:firstLine="601"/>
              <w:jc w:val="both"/>
              <w:rPr>
                <w:rFonts w:ascii="Times New Roman" w:hAnsi="Times New Roman" w:cs="Times New Roman"/>
                <w:sz w:val="24"/>
                <w:szCs w:val="24"/>
                <w:u w:val="single"/>
              </w:rPr>
            </w:pPr>
            <w:r w:rsidRPr="00B36557">
              <w:rPr>
                <w:rFonts w:ascii="Times New Roman" w:hAnsi="Times New Roman" w:cs="Times New Roman"/>
                <w:sz w:val="24"/>
                <w:szCs w:val="24"/>
              </w:rPr>
              <w:t>Всероссийский проект «Диалог на равных», включенный в национальный проект, активно реализуется на территории Челябинской области. Его участниками все чаще становятся не только бизнесмены и политики, но и представители сферы образования – преподаватели, учителя, молодые ученые. Все они обращаются к молодежи, рассказывают о своих достижениях и трудностях, с которыми они сталкивались, формируют позитивный образ современного педагога, любящего свое дело и получающего соответствующую отдачу. В будущем мы планируем еще активнее использовать ресурс проекта «Диалог на равных» для развития профессионального патриотизма молодых педагогов.</w:t>
            </w:r>
          </w:p>
        </w:tc>
      </w:tr>
    </w:tbl>
    <w:p w:rsidR="00145EB5" w:rsidRPr="00B36557" w:rsidRDefault="00145EB5" w:rsidP="00D36F55">
      <w:pPr>
        <w:spacing w:line="276" w:lineRule="auto"/>
        <w:ind w:firstLine="567"/>
        <w:jc w:val="both"/>
        <w:rPr>
          <w:rFonts w:ascii="Times New Roman" w:hAnsi="Times New Roman" w:cs="Times New Roman"/>
          <w:b/>
          <w:sz w:val="24"/>
          <w:szCs w:val="24"/>
        </w:rPr>
      </w:pPr>
      <w:r w:rsidRPr="00B36557">
        <w:rPr>
          <w:rFonts w:ascii="Times New Roman" w:hAnsi="Times New Roman" w:cs="Times New Roman"/>
          <w:b/>
          <w:sz w:val="24"/>
          <w:szCs w:val="24"/>
        </w:rPr>
        <w:br w:type="page"/>
      </w:r>
    </w:p>
    <w:p w:rsidR="00D36F55" w:rsidRPr="00B36557" w:rsidRDefault="00D36F55" w:rsidP="00D36F55">
      <w:pPr>
        <w:spacing w:line="276" w:lineRule="auto"/>
        <w:ind w:firstLine="567"/>
        <w:jc w:val="both"/>
        <w:rPr>
          <w:rFonts w:ascii="Times New Roman" w:hAnsi="Times New Roman" w:cs="Times New Roman"/>
          <w:b/>
          <w:sz w:val="24"/>
          <w:szCs w:val="24"/>
        </w:rPr>
      </w:pPr>
    </w:p>
    <w:p w:rsidR="00D36F55" w:rsidRPr="00B36557" w:rsidRDefault="00D36F55" w:rsidP="001F45AF">
      <w:pPr>
        <w:spacing w:line="276" w:lineRule="auto"/>
        <w:rPr>
          <w:rFonts w:ascii="Times New Roman" w:hAnsi="Times New Roman" w:cs="Times New Roman"/>
          <w:b/>
          <w:sz w:val="28"/>
          <w:szCs w:val="28"/>
        </w:rPr>
      </w:pPr>
      <w:proofErr w:type="spellStart"/>
      <w:r w:rsidRPr="00B36557">
        <w:rPr>
          <w:rFonts w:ascii="Times New Roman" w:hAnsi="Times New Roman" w:cs="Times New Roman"/>
          <w:b/>
          <w:sz w:val="28"/>
          <w:szCs w:val="28"/>
        </w:rPr>
        <w:t>Силонова</w:t>
      </w:r>
      <w:proofErr w:type="spellEnd"/>
      <w:r w:rsidRPr="00B36557">
        <w:rPr>
          <w:rFonts w:ascii="Times New Roman" w:hAnsi="Times New Roman" w:cs="Times New Roman"/>
          <w:b/>
          <w:sz w:val="28"/>
          <w:szCs w:val="28"/>
        </w:rPr>
        <w:t xml:space="preserve"> Ольга, Челябинская областная общественная организация Центр детско-юношеского туризма и краеведения «Наследие»</w:t>
      </w:r>
    </w:p>
    <w:tbl>
      <w:tblPr>
        <w:tblStyle w:val="a8"/>
        <w:tblW w:w="15310" w:type="dxa"/>
        <w:tblInd w:w="-176" w:type="dxa"/>
        <w:tblLayout w:type="fixed"/>
        <w:tblLook w:val="04A0" w:firstRow="1" w:lastRow="0" w:firstColumn="1" w:lastColumn="0" w:noHBand="0" w:noVBand="1"/>
      </w:tblPr>
      <w:tblGrid>
        <w:gridCol w:w="4962"/>
        <w:gridCol w:w="10348"/>
      </w:tblGrid>
      <w:tr w:rsidR="00D36F55" w:rsidRPr="00B36557" w:rsidTr="00145EB5">
        <w:tc>
          <w:tcPr>
            <w:tcW w:w="4962"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Содержание вопроса</w:t>
            </w:r>
          </w:p>
        </w:tc>
        <w:tc>
          <w:tcPr>
            <w:tcW w:w="10348"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 xml:space="preserve">Ответ </w:t>
            </w:r>
          </w:p>
        </w:tc>
      </w:tr>
      <w:tr w:rsidR="00D36F55" w:rsidRPr="00B36557" w:rsidTr="00145EB5">
        <w:tc>
          <w:tcPr>
            <w:tcW w:w="4962" w:type="dxa"/>
          </w:tcPr>
          <w:p w:rsidR="007B25DD" w:rsidRPr="00B36557" w:rsidRDefault="00D36F55" w:rsidP="007B25DD">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Как разрешить вопрос сдачи экзаменов на местах для сельских школьников (не возить детей за 100 км к месту сдачи экзамена)</w:t>
            </w:r>
          </w:p>
          <w:p w:rsidR="007B25DD" w:rsidRPr="00B36557" w:rsidRDefault="007B25DD" w:rsidP="007B25DD">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.Возможно ли отменить ОГЭ и ЭГЭ?</w:t>
            </w:r>
          </w:p>
          <w:p w:rsidR="007B25DD" w:rsidRPr="00B36557" w:rsidRDefault="007B25DD" w:rsidP="007B25DD">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Можно ли разрешить пользоваться телефоном и интернетом во время сдачи экзаменов?</w:t>
            </w:r>
          </w:p>
          <w:p w:rsidR="007B25DD" w:rsidRPr="00B36557" w:rsidRDefault="007B25DD" w:rsidP="007B25DD">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Кто поможет создать во всех образовательных учреждениях мощный свободный интернет?</w:t>
            </w:r>
          </w:p>
          <w:p w:rsidR="007B25DD" w:rsidRPr="00B36557" w:rsidRDefault="007B25DD" w:rsidP="007B25DD">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Почему не кормят детей во время экзаменов?</w:t>
            </w:r>
          </w:p>
          <w:p w:rsidR="007B25DD" w:rsidRPr="00B36557" w:rsidRDefault="007B25DD" w:rsidP="007B25DD">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Когда введут обязательный экзамен по истории?</w:t>
            </w:r>
          </w:p>
          <w:p w:rsidR="007B25DD" w:rsidRPr="00B36557" w:rsidRDefault="007B25DD" w:rsidP="007B25DD">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Педагоги вынуждены натаскивать обучающихся сдавать тесты, не лучше ли вновь ввести устный экзамен по литературе?</w:t>
            </w:r>
          </w:p>
        </w:tc>
        <w:tc>
          <w:tcPr>
            <w:tcW w:w="10348" w:type="dxa"/>
          </w:tcPr>
          <w:p w:rsidR="007B25DD" w:rsidRPr="00B36557" w:rsidRDefault="007B25DD" w:rsidP="00B66CDC">
            <w:pPr>
              <w:spacing w:line="276" w:lineRule="auto"/>
              <w:ind w:firstLine="601"/>
              <w:jc w:val="both"/>
              <w:rPr>
                <w:rFonts w:ascii="Times New Roman" w:hAnsi="Times New Roman" w:cs="Times New Roman"/>
                <w:sz w:val="24"/>
                <w:szCs w:val="24"/>
              </w:rPr>
            </w:pPr>
            <w:r w:rsidRPr="00B36557">
              <w:rPr>
                <w:rFonts w:ascii="Times New Roman" w:hAnsi="Times New Roman" w:cs="Times New Roman"/>
                <w:sz w:val="24"/>
                <w:szCs w:val="24"/>
              </w:rPr>
              <w:t>Есть определенные требования к организации пунктов проведения экзаменов, в том числе необходимость распределения в ППЭ не менее 15 участников. Поэтому, в целях обеспечения открытости и объективности процедуры проведения ЕГЭ, в различные дни проведения экзаменов организуется работа различного количества ППЭ, но вместе с тем, принцип транспортной доступности соблюдается.</w:t>
            </w:r>
          </w:p>
          <w:p w:rsidR="007B25DD" w:rsidRPr="00B36557" w:rsidRDefault="007B25DD" w:rsidP="00B66CDC">
            <w:pPr>
              <w:spacing w:line="276" w:lineRule="auto"/>
              <w:ind w:firstLine="601"/>
              <w:jc w:val="both"/>
              <w:rPr>
                <w:rFonts w:ascii="Times New Roman" w:hAnsi="Times New Roman" w:cs="Times New Roman"/>
                <w:sz w:val="24"/>
                <w:szCs w:val="24"/>
              </w:rPr>
            </w:pPr>
            <w:r w:rsidRPr="00B36557">
              <w:rPr>
                <w:rFonts w:ascii="Times New Roman" w:hAnsi="Times New Roman" w:cs="Times New Roman"/>
                <w:sz w:val="24"/>
                <w:szCs w:val="24"/>
              </w:rPr>
              <w:t>ОГЭ и ЕГЭ - это формы государственной итоговой аттестации, которая завершает освоение образовательных программ основного общего и среднего общего образования, которая в свою очередь подтверждает освоение указанных программ и дает возможность получить документ об образовании. Процедура может иметь разные названия, но ее от</w:t>
            </w:r>
            <w:r w:rsidR="00145EB5" w:rsidRPr="00B36557">
              <w:rPr>
                <w:rFonts w:ascii="Times New Roman" w:hAnsi="Times New Roman" w:cs="Times New Roman"/>
                <w:sz w:val="24"/>
                <w:szCs w:val="24"/>
              </w:rPr>
              <w:t>сутствие не позволит объективно</w:t>
            </w:r>
            <w:r w:rsidRPr="00B36557">
              <w:rPr>
                <w:rFonts w:ascii="Times New Roman" w:hAnsi="Times New Roman" w:cs="Times New Roman"/>
                <w:sz w:val="24"/>
                <w:szCs w:val="24"/>
              </w:rPr>
              <w:t xml:space="preserve"> оценить уровень знаний выпускников.</w:t>
            </w:r>
          </w:p>
          <w:p w:rsidR="007B25DD" w:rsidRPr="00B36557" w:rsidRDefault="007B25DD" w:rsidP="00B66CDC">
            <w:pPr>
              <w:spacing w:line="276" w:lineRule="auto"/>
              <w:ind w:firstLine="601"/>
              <w:jc w:val="both"/>
              <w:rPr>
                <w:rFonts w:ascii="Times New Roman" w:hAnsi="Times New Roman" w:cs="Times New Roman"/>
                <w:sz w:val="24"/>
                <w:szCs w:val="24"/>
              </w:rPr>
            </w:pPr>
            <w:r w:rsidRPr="00B36557">
              <w:rPr>
                <w:rFonts w:ascii="Times New Roman" w:hAnsi="Times New Roman" w:cs="Times New Roman"/>
                <w:sz w:val="24"/>
                <w:szCs w:val="24"/>
              </w:rPr>
              <w:t>Питание предусмотрено в случае продолжительности экзаменов более 4 часов, данная норма установлена приказом Министерства просвещения и Рособрнадзора.</w:t>
            </w:r>
          </w:p>
          <w:p w:rsidR="007B25DD" w:rsidRPr="00B36557" w:rsidRDefault="007B25DD" w:rsidP="00B66CDC">
            <w:pPr>
              <w:spacing w:line="276" w:lineRule="auto"/>
              <w:ind w:firstLine="601"/>
              <w:jc w:val="both"/>
              <w:rPr>
                <w:rFonts w:ascii="Times New Roman" w:hAnsi="Times New Roman" w:cs="Times New Roman"/>
                <w:sz w:val="24"/>
                <w:szCs w:val="24"/>
              </w:rPr>
            </w:pPr>
            <w:r w:rsidRPr="00B36557">
              <w:rPr>
                <w:rFonts w:ascii="Times New Roman" w:hAnsi="Times New Roman" w:cs="Times New Roman"/>
                <w:sz w:val="24"/>
                <w:szCs w:val="24"/>
              </w:rPr>
              <w:t xml:space="preserve">В настоящее время экзамены по истории и литературе являются экзаменами по выбору. </w:t>
            </w:r>
          </w:p>
          <w:p w:rsidR="007B25DD" w:rsidRPr="00B36557" w:rsidRDefault="007B25DD" w:rsidP="00B66CDC">
            <w:pPr>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sz w:val="24"/>
                <w:szCs w:val="24"/>
                <w:lang w:eastAsia="ru-RU"/>
              </w:rPr>
              <w:t xml:space="preserve">«Готового решения» о введении обязательного единого государственного экзамена (ЕГЭ) по истории России пока нет. Вопрос требует обсуждения. </w:t>
            </w:r>
          </w:p>
          <w:p w:rsidR="00D36F55" w:rsidRPr="00B36557" w:rsidRDefault="007B25DD" w:rsidP="00B66CDC">
            <w:pPr>
              <w:spacing w:line="276" w:lineRule="auto"/>
              <w:jc w:val="both"/>
              <w:rPr>
                <w:rFonts w:ascii="Times New Roman" w:hAnsi="Times New Roman" w:cs="Times New Roman"/>
                <w:sz w:val="24"/>
                <w:szCs w:val="24"/>
                <w:u w:val="single"/>
              </w:rPr>
            </w:pPr>
            <w:r w:rsidRPr="00B36557">
              <w:rPr>
                <w:rFonts w:ascii="Times New Roman" w:hAnsi="Times New Roman" w:cs="Times New Roman"/>
                <w:sz w:val="24"/>
                <w:szCs w:val="24"/>
              </w:rPr>
              <w:t>О сроках введения обязательного ЕГЭ по истории - скорее всего это произойдет после введения обязательного ЕГЭ по иностранному языку, внедрение которого запланировано на 2022 год.</w:t>
            </w:r>
          </w:p>
        </w:tc>
      </w:tr>
      <w:tr w:rsidR="00D36F55" w:rsidRPr="00B36557" w:rsidTr="00145EB5">
        <w:tc>
          <w:tcPr>
            <w:tcW w:w="4962" w:type="dxa"/>
          </w:tcPr>
          <w:p w:rsidR="00D36F55" w:rsidRPr="00B36557" w:rsidRDefault="00D36F55"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Когда будет решен вопрос с «одинаковым» питанием школьников в школьной столовой? (в идеале бесплатным).</w:t>
            </w:r>
          </w:p>
        </w:tc>
        <w:tc>
          <w:tcPr>
            <w:tcW w:w="10348" w:type="dxa"/>
          </w:tcPr>
          <w:p w:rsidR="00D36F55" w:rsidRPr="00B36557" w:rsidRDefault="00D36F55" w:rsidP="00D36F55">
            <w:pPr>
              <w:spacing w:line="276" w:lineRule="auto"/>
              <w:ind w:firstLine="709"/>
              <w:jc w:val="both"/>
              <w:rPr>
                <w:rFonts w:ascii="Times New Roman" w:eastAsia="Calibri" w:hAnsi="Times New Roman" w:cs="Times New Roman"/>
                <w:sz w:val="24"/>
                <w:szCs w:val="24"/>
              </w:rPr>
            </w:pPr>
            <w:r w:rsidRPr="00B36557">
              <w:rPr>
                <w:rFonts w:ascii="Times New Roman" w:eastAsia="Calibri" w:hAnsi="Times New Roman" w:cs="Times New Roman"/>
                <w:sz w:val="24"/>
                <w:szCs w:val="24"/>
              </w:rPr>
              <w:t xml:space="preserve">В общеобразовательных организациях Челябинской области отсутствует разделение между меню обучающихся льготных категорий и меню тех, кто питается платно. Во всех школах разрабатывается цикличное действующее меню, которое согласовывается с органами Роспотребнадзора. Дети питаются в одно время за столами в общих залах. И льготники и те, кто сдают деньги на обеды, питаются организованно </w:t>
            </w:r>
            <w:r w:rsidR="001F45AF" w:rsidRPr="00B36557">
              <w:rPr>
                <w:rFonts w:ascii="Times New Roman" w:eastAsia="Calibri" w:hAnsi="Times New Roman" w:cs="Times New Roman"/>
                <w:sz w:val="24"/>
                <w:szCs w:val="24"/>
              </w:rPr>
              <w:t>всем классом,</w:t>
            </w:r>
            <w:r w:rsidRPr="00B36557">
              <w:rPr>
                <w:rFonts w:ascii="Times New Roman" w:eastAsia="Calibri" w:hAnsi="Times New Roman" w:cs="Times New Roman"/>
                <w:sz w:val="24"/>
                <w:szCs w:val="24"/>
              </w:rPr>
              <w:t xml:space="preserve"> и никто не разделяет их на отдельные группы. </w:t>
            </w:r>
          </w:p>
          <w:p w:rsidR="00D36F55" w:rsidRPr="00B36557" w:rsidRDefault="00D36F55" w:rsidP="00D36F55">
            <w:pPr>
              <w:spacing w:line="276" w:lineRule="auto"/>
              <w:ind w:firstLine="709"/>
              <w:jc w:val="both"/>
              <w:rPr>
                <w:rFonts w:ascii="Times New Roman" w:eastAsia="Calibri" w:hAnsi="Times New Roman" w:cs="Times New Roman"/>
                <w:sz w:val="24"/>
                <w:szCs w:val="24"/>
              </w:rPr>
            </w:pPr>
            <w:r w:rsidRPr="00B36557">
              <w:rPr>
                <w:rFonts w:ascii="Times New Roman" w:eastAsia="Calibri" w:hAnsi="Times New Roman" w:cs="Times New Roman"/>
                <w:bCs/>
                <w:color w:val="000000"/>
                <w:sz w:val="24"/>
                <w:szCs w:val="24"/>
              </w:rPr>
              <w:t>Организаторы питания в муниципалитетах определяются в соответствии с муниципальными контрактами, заключенными по результатам конкурсных процедур, на основании положений ФЗ-44. В основном образовательные учреждения удовлетворены качеством предоставляемых услуг по питанию, поэтому обеспечить полностью «одинаковое» питание не представляется возможным.</w:t>
            </w:r>
          </w:p>
          <w:p w:rsidR="00D36F55" w:rsidRPr="00B36557" w:rsidRDefault="00D36F55" w:rsidP="00D36F55">
            <w:pPr>
              <w:overflowPunct w:val="0"/>
              <w:autoSpaceDE w:val="0"/>
              <w:autoSpaceDN w:val="0"/>
              <w:adjustRightInd w:val="0"/>
              <w:ind w:firstLine="720"/>
              <w:jc w:val="both"/>
              <w:textAlignment w:val="baseline"/>
              <w:rPr>
                <w:rFonts w:ascii="Times New Roman" w:eastAsia="Times New Roman" w:hAnsi="Times New Roman" w:cs="Times New Roman"/>
                <w:sz w:val="24"/>
                <w:szCs w:val="24"/>
                <w:lang w:eastAsia="ru-RU"/>
              </w:rPr>
            </w:pPr>
            <w:r w:rsidRPr="00B36557">
              <w:rPr>
                <w:rFonts w:ascii="Times New Roman" w:eastAsia="Times New Roman" w:hAnsi="Times New Roman" w:cs="Times New Roman"/>
                <w:sz w:val="24"/>
                <w:szCs w:val="24"/>
                <w:lang w:eastAsia="ru-RU"/>
              </w:rPr>
              <w:t xml:space="preserve">В Челябинской области в целях социальной поддержки малообеспеченных семей и в соответствии с решениями Правительства Челябинской области и органов местного самоуправления городских округов и муниципальных районов Челябинской области ежегодно в </w:t>
            </w:r>
            <w:r w:rsidRPr="00B36557">
              <w:rPr>
                <w:rFonts w:ascii="Times New Roman" w:eastAsia="Times New Roman" w:hAnsi="Times New Roman" w:cs="Times New Roman"/>
                <w:sz w:val="24"/>
                <w:szCs w:val="24"/>
                <w:lang w:eastAsia="ru-RU"/>
              </w:rPr>
              <w:lastRenderedPageBreak/>
              <w:t>консолидированном бюджете предусматриваются средства на питание обучающихся муниципальных общеобразовательных организаций.</w:t>
            </w:r>
          </w:p>
          <w:p w:rsidR="00D36F55" w:rsidRPr="00B36557" w:rsidRDefault="00D36F55" w:rsidP="001F45AF">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36557">
              <w:rPr>
                <w:rFonts w:ascii="Times New Roman" w:eastAsia="Times New Roman" w:hAnsi="Times New Roman" w:cs="Times New Roman"/>
                <w:sz w:val="24"/>
                <w:szCs w:val="24"/>
                <w:lang w:eastAsia="ru-RU"/>
              </w:rPr>
              <w:t>Размер этих средств определяется возможностями бюджета.</w:t>
            </w:r>
          </w:p>
          <w:p w:rsidR="00D36F55" w:rsidRPr="00B36557" w:rsidRDefault="00D36F55" w:rsidP="00D36F55">
            <w:pPr>
              <w:overflowPunct w:val="0"/>
              <w:autoSpaceDE w:val="0"/>
              <w:autoSpaceDN w:val="0"/>
              <w:adjustRightInd w:val="0"/>
              <w:ind w:firstLine="720"/>
              <w:jc w:val="both"/>
              <w:textAlignment w:val="baseline"/>
              <w:rPr>
                <w:rFonts w:ascii="Times New Roman" w:eastAsia="Times New Roman" w:hAnsi="Times New Roman" w:cs="Times New Roman"/>
                <w:sz w:val="24"/>
                <w:szCs w:val="24"/>
                <w:lang w:eastAsia="ru-RU"/>
              </w:rPr>
            </w:pPr>
          </w:p>
          <w:p w:rsidR="00D36F55" w:rsidRPr="00B36557" w:rsidRDefault="00D36F55" w:rsidP="00D36F55">
            <w:pPr>
              <w:spacing w:line="276" w:lineRule="auto"/>
              <w:jc w:val="both"/>
              <w:rPr>
                <w:rFonts w:ascii="Times New Roman" w:hAnsi="Times New Roman" w:cs="Times New Roman"/>
                <w:sz w:val="24"/>
                <w:szCs w:val="24"/>
                <w:u w:val="single"/>
              </w:rPr>
            </w:pPr>
            <w:r w:rsidRPr="00B36557">
              <w:rPr>
                <w:rFonts w:ascii="Times New Roman" w:eastAsia="Times New Roman" w:hAnsi="Times New Roman" w:cs="Times New Roman"/>
                <w:i/>
                <w:sz w:val="24"/>
                <w:szCs w:val="24"/>
                <w:lang w:eastAsia="ru-RU"/>
              </w:rPr>
              <w:t xml:space="preserve">В соответствии с Законом Челябинской области от 26.12.2017 г. № 636-ЗО </w:t>
            </w:r>
            <w:hyperlink r:id="rId9" w:history="1">
              <w:r w:rsidRPr="00B36557">
                <w:rPr>
                  <w:rFonts w:ascii="Times New Roman" w:eastAsia="Times New Roman" w:hAnsi="Times New Roman" w:cs="Times New Roman"/>
                  <w:i/>
                  <w:iCs/>
                  <w:sz w:val="24"/>
                  <w:szCs w:val="24"/>
                  <w:lang w:eastAsia="ru-RU"/>
                </w:rPr>
                <w:t xml:space="preserve"> «Об областном бюджете на 2018 год и на плановый период 2019 и 2020 годов» в 2019 году предусмотрены средства областного бюджета в виде субсидии местным бюджетам на обеспечение продуктами питания детей из малообеспеченных семей и детей с нарушениями состояния здоровья обучающихся  в муниципальных общеобразовательных организациях (далее – субсидия на обеспечение питания обучающихся) </w:t>
              </w:r>
            </w:hyperlink>
            <w:r w:rsidRPr="00B36557">
              <w:rPr>
                <w:rFonts w:ascii="Times New Roman" w:eastAsia="Times New Roman" w:hAnsi="Times New Roman" w:cs="Times New Roman"/>
                <w:i/>
                <w:iCs/>
                <w:sz w:val="24"/>
                <w:szCs w:val="24"/>
                <w:lang w:eastAsia="ru-RU"/>
              </w:rPr>
              <w:t>из расчета 6,22 рублей в день на одного ребенка.</w:t>
            </w:r>
          </w:p>
        </w:tc>
      </w:tr>
      <w:tr w:rsidR="00D36F55" w:rsidRPr="00B36557" w:rsidTr="00145EB5">
        <w:tc>
          <w:tcPr>
            <w:tcW w:w="4962" w:type="dxa"/>
          </w:tcPr>
          <w:p w:rsidR="00D36F55" w:rsidRPr="00B36557" w:rsidRDefault="001679A3"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lastRenderedPageBreak/>
              <w:t>Кто поможет создать во всех образовательных учреждениях мощный свободный интернет?</w:t>
            </w:r>
          </w:p>
        </w:tc>
        <w:tc>
          <w:tcPr>
            <w:tcW w:w="10348" w:type="dxa"/>
          </w:tcPr>
          <w:p w:rsidR="00F050CA" w:rsidRPr="00B36557" w:rsidRDefault="00F050CA" w:rsidP="00B66CDC">
            <w:pPr>
              <w:ind w:firstLine="708"/>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sz w:val="24"/>
                <w:szCs w:val="24"/>
                <w:lang w:eastAsia="ru-RU"/>
              </w:rPr>
              <w:t>Начиная с 2019 года, в рамках национального проекта «Образование» (проект «Цифровая образовательная среда») и</w:t>
            </w:r>
            <w:r w:rsidRPr="00B36557">
              <w:rPr>
                <w:rFonts w:ascii="Times New Roman" w:eastAsia="Times New Roman" w:hAnsi="Times New Roman" w:cs="Times New Roman"/>
                <w:color w:val="000000"/>
                <w:sz w:val="24"/>
                <w:szCs w:val="24"/>
                <w:lang w:eastAsia="ru-RU"/>
              </w:rPr>
              <w:t xml:space="preserve"> национальной программы «Цифровая экономика Российской Федерации» (проект «Информационная инфраструктура») п</w:t>
            </w:r>
            <w:r w:rsidRPr="00B36557">
              <w:rPr>
                <w:rFonts w:ascii="Times New Roman" w:eastAsia="Times New Roman" w:hAnsi="Times New Roman" w:cs="Times New Roman"/>
                <w:sz w:val="24"/>
                <w:szCs w:val="24"/>
                <w:lang w:eastAsia="ru-RU"/>
              </w:rPr>
              <w:t>редусмотрено обеспечение образовательных организаций Интернет-соединением со скорость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Проведение работ предусмотрено в отношении общеобразовательных и профессиональных образовательных организаций в течение 2019-2021 годов.</w:t>
            </w:r>
          </w:p>
          <w:p w:rsidR="00D36F55" w:rsidRPr="00B36557" w:rsidRDefault="00F050CA" w:rsidP="00B66CDC">
            <w:pPr>
              <w:spacing w:line="276" w:lineRule="auto"/>
              <w:ind w:firstLine="742"/>
              <w:jc w:val="both"/>
              <w:rPr>
                <w:rFonts w:ascii="Times New Roman" w:hAnsi="Times New Roman" w:cs="Times New Roman"/>
                <w:sz w:val="24"/>
                <w:szCs w:val="24"/>
                <w:u w:val="single"/>
              </w:rPr>
            </w:pPr>
            <w:r w:rsidRPr="00B36557">
              <w:rPr>
                <w:rFonts w:ascii="Times New Roman" w:eastAsia="Times New Roman" w:hAnsi="Times New Roman" w:cs="Times New Roman"/>
                <w:sz w:val="24"/>
                <w:szCs w:val="24"/>
                <w:lang w:eastAsia="ru-RU"/>
              </w:rPr>
              <w:t>Министерством образования и науки Челябинской области на основании мониторинга скорости Интернет-соединения в образовательных организациях области сформирован перечень организаций, нуждающихся в подключении к сети Интернет или увеличении скорости подключения (520 организаций)</w:t>
            </w:r>
          </w:p>
        </w:tc>
      </w:tr>
      <w:tr w:rsidR="005C4A5B" w:rsidRPr="00B36557" w:rsidTr="00145EB5">
        <w:tc>
          <w:tcPr>
            <w:tcW w:w="4962" w:type="dxa"/>
          </w:tcPr>
          <w:p w:rsidR="005C4A5B" w:rsidRPr="00B36557" w:rsidRDefault="005C4A5B" w:rsidP="005C4A5B">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 xml:space="preserve"> Когда во всех школах будет весь необходимый спортинвентарь? (в том числе лыжи).</w:t>
            </w:r>
          </w:p>
          <w:p w:rsidR="005C4A5B" w:rsidRPr="00B36557" w:rsidRDefault="005C4A5B" w:rsidP="00D36F55">
            <w:pPr>
              <w:spacing w:line="276" w:lineRule="auto"/>
              <w:jc w:val="both"/>
              <w:rPr>
                <w:rFonts w:ascii="Times New Roman" w:hAnsi="Times New Roman" w:cs="Times New Roman"/>
                <w:sz w:val="24"/>
                <w:szCs w:val="24"/>
              </w:rPr>
            </w:pPr>
          </w:p>
        </w:tc>
        <w:tc>
          <w:tcPr>
            <w:tcW w:w="10348" w:type="dxa"/>
          </w:tcPr>
          <w:p w:rsidR="005C4A5B" w:rsidRPr="00B36557" w:rsidRDefault="005C4A5B" w:rsidP="005C4A5B">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Образовательная организация уже сейчас полномочна корректировать образовательную программу в соответствии с имеющимися ресурсами (в некоторых школах лес находится далеко, а пришкольный участок не позволяет обеспечить занятия лыжной подготовкой, тогда зачем в школе лыжи?). Именно поэтому на школу возложена обязанность разработки образовательной программа, а на ее учредителя – обеспечение оборудованием.</w:t>
            </w:r>
          </w:p>
        </w:tc>
      </w:tr>
      <w:tr w:rsidR="00D36F55" w:rsidRPr="00B36557" w:rsidTr="00145EB5">
        <w:tc>
          <w:tcPr>
            <w:tcW w:w="4962" w:type="dxa"/>
          </w:tcPr>
          <w:p w:rsidR="00D36F55" w:rsidRPr="00B36557" w:rsidRDefault="00D36F55"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Можно ли сделать раздельные парты? На одного человека?</w:t>
            </w:r>
          </w:p>
          <w:p w:rsidR="00D36F55" w:rsidRPr="00B36557" w:rsidRDefault="00D36F55" w:rsidP="00D36F55">
            <w:pPr>
              <w:spacing w:line="276" w:lineRule="auto"/>
              <w:ind w:firstLine="567"/>
              <w:jc w:val="both"/>
              <w:rPr>
                <w:rFonts w:ascii="Times New Roman" w:hAnsi="Times New Roman" w:cs="Times New Roman"/>
                <w:sz w:val="24"/>
                <w:szCs w:val="24"/>
              </w:rPr>
            </w:pPr>
          </w:p>
        </w:tc>
        <w:tc>
          <w:tcPr>
            <w:tcW w:w="10348" w:type="dxa"/>
          </w:tcPr>
          <w:p w:rsidR="00D36F55" w:rsidRPr="00B36557" w:rsidRDefault="00D36F55" w:rsidP="001F45AF">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Использование раздельных парт никогда не запрещалось и многие школы Челябинской области оснащены одноместными партами. Вместе с тем двухместные парты позволяют не только экономить пространство, не нарушая санитарные нормы, но и помогаю организовать достаточное количество групповых форм работы.</w:t>
            </w:r>
          </w:p>
        </w:tc>
      </w:tr>
      <w:tr w:rsidR="00D36F55" w:rsidRPr="00B36557" w:rsidTr="00145EB5">
        <w:tc>
          <w:tcPr>
            <w:tcW w:w="4962" w:type="dxa"/>
          </w:tcPr>
          <w:p w:rsidR="00D36F55" w:rsidRPr="00B36557" w:rsidRDefault="00D36F55"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Когда в школах будет достойное финансирование?</w:t>
            </w:r>
          </w:p>
          <w:p w:rsidR="00D36F55" w:rsidRPr="00B36557" w:rsidRDefault="00D36F55" w:rsidP="00D36F55">
            <w:pPr>
              <w:spacing w:line="276" w:lineRule="auto"/>
              <w:ind w:firstLine="567"/>
              <w:jc w:val="both"/>
              <w:rPr>
                <w:rFonts w:ascii="Times New Roman" w:hAnsi="Times New Roman" w:cs="Times New Roman"/>
                <w:sz w:val="24"/>
                <w:szCs w:val="24"/>
              </w:rPr>
            </w:pPr>
          </w:p>
        </w:tc>
        <w:tc>
          <w:tcPr>
            <w:tcW w:w="10348" w:type="dxa"/>
          </w:tcPr>
          <w:p w:rsidR="00961EBC" w:rsidRPr="00B36557" w:rsidRDefault="00961EBC" w:rsidP="00961EBC">
            <w:pPr>
              <w:autoSpaceDE w:val="0"/>
              <w:autoSpaceDN w:val="0"/>
              <w:adjustRightInd w:val="0"/>
              <w:jc w:val="both"/>
              <w:rPr>
                <w:rFonts w:ascii="Times New Roman" w:hAnsi="Times New Roman" w:cs="Times New Roman"/>
                <w:sz w:val="24"/>
                <w:szCs w:val="24"/>
              </w:rPr>
            </w:pPr>
            <w:r w:rsidRPr="00B36557">
              <w:rPr>
                <w:rFonts w:ascii="Times New Roman" w:hAnsi="Times New Roman" w:cs="Times New Roman"/>
                <w:sz w:val="24"/>
                <w:szCs w:val="24"/>
              </w:rPr>
              <w:t xml:space="preserve">         В соответствии со ст.8  ФЗ №273-ФЗ «Об образовании в Российской Федерации» к полномочиям субъектов РФ относится  обеспечение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w:t>
            </w:r>
            <w:r w:rsidRPr="00B36557">
              <w:rPr>
                <w:rFonts w:ascii="Times New Roman" w:hAnsi="Times New Roman" w:cs="Times New Roman"/>
                <w:sz w:val="24"/>
                <w:szCs w:val="24"/>
              </w:rPr>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961EBC" w:rsidRPr="00B36557" w:rsidRDefault="00961EBC" w:rsidP="00961EBC">
            <w:pPr>
              <w:autoSpaceDE w:val="0"/>
              <w:autoSpaceDN w:val="0"/>
              <w:adjustRightInd w:val="0"/>
              <w:jc w:val="both"/>
              <w:rPr>
                <w:rFonts w:ascii="Times New Roman" w:hAnsi="Times New Roman" w:cs="Times New Roman"/>
                <w:sz w:val="24"/>
                <w:szCs w:val="24"/>
              </w:rPr>
            </w:pPr>
            <w:r w:rsidRPr="00B36557">
              <w:rPr>
                <w:rFonts w:ascii="Times New Roman" w:hAnsi="Times New Roman" w:cs="Times New Roman"/>
                <w:sz w:val="24"/>
                <w:szCs w:val="24"/>
              </w:rPr>
              <w:t xml:space="preserve">        Кроме того, за последние три года направлены средства областного на приобретение учебников для муниципальных образовательных организаций объеме </w:t>
            </w:r>
            <w:r w:rsidRPr="00B36557">
              <w:rPr>
                <w:rFonts w:ascii="Times New Roman" w:hAnsi="Times New Roman" w:cs="Times New Roman"/>
                <w:sz w:val="24"/>
                <w:szCs w:val="24"/>
                <w:u w:val="single"/>
              </w:rPr>
              <w:t>666,5 млн. рублей</w:t>
            </w:r>
            <w:r w:rsidRPr="00B36557">
              <w:rPr>
                <w:rFonts w:ascii="Times New Roman" w:hAnsi="Times New Roman" w:cs="Times New Roman"/>
                <w:sz w:val="24"/>
                <w:szCs w:val="24"/>
              </w:rPr>
              <w:t>, в т.ч. по годам: 2017 г. – 156,5 млн. руб. 2018 г. – 340,0 млн. руб. 2019 г. -170,0 млн. руб.</w:t>
            </w:r>
          </w:p>
          <w:p w:rsidR="00961EBC" w:rsidRPr="00B36557" w:rsidRDefault="00961EBC" w:rsidP="00961EBC">
            <w:pPr>
              <w:autoSpaceDE w:val="0"/>
              <w:autoSpaceDN w:val="0"/>
              <w:adjustRightInd w:val="0"/>
              <w:jc w:val="both"/>
              <w:rPr>
                <w:rFonts w:ascii="Times New Roman" w:hAnsi="Times New Roman" w:cs="Times New Roman"/>
                <w:sz w:val="24"/>
                <w:szCs w:val="24"/>
              </w:rPr>
            </w:pPr>
            <w:r w:rsidRPr="00B36557">
              <w:rPr>
                <w:rFonts w:ascii="Times New Roman" w:hAnsi="Times New Roman" w:cs="Times New Roman"/>
                <w:sz w:val="24"/>
                <w:szCs w:val="24"/>
              </w:rPr>
              <w:t xml:space="preserve">          Дополнительно за счет средств областного бюджета органам местного самоуправления направляются средства в виде субсидии местным бюджетам на оказание финансовой помощи, так:</w:t>
            </w:r>
          </w:p>
          <w:p w:rsidR="00961EBC" w:rsidRPr="00B36557" w:rsidRDefault="00961EBC" w:rsidP="00961EBC">
            <w:pPr>
              <w:autoSpaceDE w:val="0"/>
              <w:autoSpaceDN w:val="0"/>
              <w:adjustRightInd w:val="0"/>
              <w:jc w:val="both"/>
              <w:rPr>
                <w:rFonts w:ascii="Times New Roman" w:hAnsi="Times New Roman" w:cs="Times New Roman"/>
                <w:sz w:val="24"/>
                <w:szCs w:val="24"/>
              </w:rPr>
            </w:pPr>
            <w:r w:rsidRPr="00B36557">
              <w:rPr>
                <w:rFonts w:ascii="Times New Roman" w:hAnsi="Times New Roman" w:cs="Times New Roman"/>
                <w:sz w:val="24"/>
                <w:szCs w:val="24"/>
              </w:rPr>
              <w:t xml:space="preserve">    - счет средств областного бюджета ежегодно выделяются средства на проведение капитальных ремонтов в школах. За последние три годы направлены средства в общем объеме -  </w:t>
            </w:r>
            <w:r w:rsidRPr="00B36557">
              <w:rPr>
                <w:rFonts w:ascii="Times New Roman" w:hAnsi="Times New Roman" w:cs="Times New Roman"/>
                <w:sz w:val="24"/>
                <w:szCs w:val="24"/>
                <w:u w:val="single"/>
              </w:rPr>
              <w:t>129,37 млн. руб</w:t>
            </w:r>
            <w:r w:rsidRPr="00B36557">
              <w:rPr>
                <w:rFonts w:ascii="Times New Roman" w:hAnsi="Times New Roman" w:cs="Times New Roman"/>
                <w:sz w:val="24"/>
                <w:szCs w:val="24"/>
              </w:rPr>
              <w:t xml:space="preserve">., в </w:t>
            </w:r>
            <w:proofErr w:type="spellStart"/>
            <w:r w:rsidRPr="00B36557">
              <w:rPr>
                <w:rFonts w:ascii="Times New Roman" w:hAnsi="Times New Roman" w:cs="Times New Roman"/>
                <w:sz w:val="24"/>
                <w:szCs w:val="24"/>
              </w:rPr>
              <w:t>т.ч</w:t>
            </w:r>
            <w:proofErr w:type="spellEnd"/>
            <w:r w:rsidRPr="00B36557">
              <w:rPr>
                <w:rFonts w:ascii="Times New Roman" w:hAnsi="Times New Roman" w:cs="Times New Roman"/>
                <w:sz w:val="24"/>
                <w:szCs w:val="24"/>
              </w:rPr>
              <w:t>: 2017 г. -11,57 млн. руб., 2018 г. – 57,44 млн. руб., 2019 год -60,4 млн. руб.</w:t>
            </w:r>
          </w:p>
          <w:p w:rsidR="00961EBC" w:rsidRPr="00B36557" w:rsidRDefault="00961EBC" w:rsidP="00961EBC">
            <w:pPr>
              <w:autoSpaceDE w:val="0"/>
              <w:autoSpaceDN w:val="0"/>
              <w:adjustRightInd w:val="0"/>
              <w:jc w:val="both"/>
              <w:rPr>
                <w:rFonts w:ascii="Times New Roman" w:hAnsi="Times New Roman" w:cs="Times New Roman"/>
                <w:sz w:val="24"/>
                <w:szCs w:val="24"/>
              </w:rPr>
            </w:pPr>
            <w:r w:rsidRPr="00B36557">
              <w:rPr>
                <w:rFonts w:ascii="Times New Roman" w:hAnsi="Times New Roman" w:cs="Times New Roman"/>
                <w:sz w:val="24"/>
                <w:szCs w:val="24"/>
              </w:rPr>
              <w:t xml:space="preserve">      - за счет средств федерального и областного бюджета ОМС направляются средства на:</w:t>
            </w:r>
          </w:p>
          <w:p w:rsidR="00961EBC" w:rsidRPr="00B36557" w:rsidRDefault="00961EBC" w:rsidP="00961EBC">
            <w:pPr>
              <w:autoSpaceDE w:val="0"/>
              <w:autoSpaceDN w:val="0"/>
              <w:adjustRightInd w:val="0"/>
              <w:jc w:val="both"/>
              <w:rPr>
                <w:rFonts w:ascii="Times New Roman" w:hAnsi="Times New Roman" w:cs="Times New Roman"/>
                <w:sz w:val="24"/>
                <w:szCs w:val="24"/>
              </w:rPr>
            </w:pPr>
            <w:r w:rsidRPr="00B36557">
              <w:rPr>
                <w:rFonts w:ascii="Times New Roman" w:hAnsi="Times New Roman" w:cs="Times New Roman"/>
                <w:sz w:val="24"/>
                <w:szCs w:val="24"/>
              </w:rPr>
              <w:t xml:space="preserve">      - ремонт спортивных залов в общеобразовательных организациях, расположенных в сельской местности. За три года направлены средства в объеме более 50 млн. рублей (отремонтированы более 30 спортивных залов);</w:t>
            </w:r>
          </w:p>
          <w:p w:rsidR="00D36F55" w:rsidRPr="00B36557" w:rsidRDefault="00961EBC" w:rsidP="00A320B8">
            <w:pPr>
              <w:autoSpaceDE w:val="0"/>
              <w:autoSpaceDN w:val="0"/>
              <w:adjustRightInd w:val="0"/>
              <w:jc w:val="both"/>
              <w:rPr>
                <w:rFonts w:ascii="Times New Roman" w:hAnsi="Times New Roman" w:cs="Times New Roman"/>
                <w:sz w:val="24"/>
                <w:szCs w:val="24"/>
              </w:rPr>
            </w:pPr>
            <w:r w:rsidRPr="00B36557">
              <w:rPr>
                <w:rFonts w:ascii="Times New Roman" w:hAnsi="Times New Roman" w:cs="Times New Roman"/>
                <w:sz w:val="24"/>
                <w:szCs w:val="24"/>
              </w:rPr>
              <w:t xml:space="preserve">      - создание инклюзивного образования детей в школах, за три года направлены средства в объеме более 23,9 млн. рублей , созданы условия в 26 школах.</w:t>
            </w:r>
          </w:p>
        </w:tc>
      </w:tr>
      <w:tr w:rsidR="00D36F55" w:rsidRPr="00B36557" w:rsidTr="00145EB5">
        <w:tc>
          <w:tcPr>
            <w:tcW w:w="4962" w:type="dxa"/>
          </w:tcPr>
          <w:p w:rsidR="00D36F55" w:rsidRPr="00B36557" w:rsidRDefault="00D36F55" w:rsidP="00145EB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lastRenderedPageBreak/>
              <w:t>Когда будет возрождена система «УПК» (учебно-производственных комбинатов). Уроки технологии не дают никакой практики для большинства учащихся.</w:t>
            </w:r>
          </w:p>
        </w:tc>
        <w:tc>
          <w:tcPr>
            <w:tcW w:w="10348" w:type="dxa"/>
          </w:tcPr>
          <w:p w:rsidR="00D36F55" w:rsidRPr="00B36557" w:rsidRDefault="00D36F55" w:rsidP="00D36F55">
            <w:pPr>
              <w:spacing w:line="276" w:lineRule="auto"/>
              <w:jc w:val="both"/>
              <w:rPr>
                <w:rFonts w:ascii="Times New Roman" w:hAnsi="Times New Roman" w:cs="Times New Roman"/>
                <w:sz w:val="24"/>
                <w:szCs w:val="24"/>
                <w:u w:val="single"/>
              </w:rPr>
            </w:pPr>
            <w:r w:rsidRPr="00B36557">
              <w:rPr>
                <w:rFonts w:ascii="Times New Roman" w:hAnsi="Times New Roman" w:cs="Times New Roman"/>
                <w:sz w:val="24"/>
                <w:szCs w:val="24"/>
              </w:rPr>
              <w:t>Работа в рамках сетевого взаимодействия с промышленными предприятиями, ВУЗами реализуется и в настоящее время, но необходимо получение соответствующей лицензии. В рамках национального проекта «Образование» планируется использовать высоко оснащенные места на базе «</w:t>
            </w:r>
            <w:proofErr w:type="spellStart"/>
            <w:r w:rsidRPr="00B36557">
              <w:rPr>
                <w:rFonts w:ascii="Times New Roman" w:hAnsi="Times New Roman" w:cs="Times New Roman"/>
                <w:sz w:val="24"/>
                <w:szCs w:val="24"/>
              </w:rPr>
              <w:t>Кванториумов</w:t>
            </w:r>
            <w:proofErr w:type="spellEnd"/>
            <w:r w:rsidRPr="00B36557">
              <w:rPr>
                <w:rFonts w:ascii="Times New Roman" w:hAnsi="Times New Roman" w:cs="Times New Roman"/>
                <w:sz w:val="24"/>
                <w:szCs w:val="24"/>
              </w:rPr>
              <w:t xml:space="preserve">» для реализации образовательной области </w:t>
            </w:r>
            <w:r w:rsidR="001F45AF" w:rsidRPr="00B36557">
              <w:rPr>
                <w:rFonts w:ascii="Times New Roman" w:hAnsi="Times New Roman" w:cs="Times New Roman"/>
                <w:sz w:val="24"/>
                <w:szCs w:val="24"/>
              </w:rPr>
              <w:t>«</w:t>
            </w:r>
            <w:r w:rsidRPr="00B36557">
              <w:rPr>
                <w:rFonts w:ascii="Times New Roman" w:hAnsi="Times New Roman" w:cs="Times New Roman"/>
                <w:sz w:val="24"/>
                <w:szCs w:val="24"/>
              </w:rPr>
              <w:t>Технология</w:t>
            </w:r>
            <w:r w:rsidR="001F45AF" w:rsidRPr="00B36557">
              <w:rPr>
                <w:rFonts w:ascii="Times New Roman" w:hAnsi="Times New Roman" w:cs="Times New Roman"/>
                <w:sz w:val="24"/>
                <w:szCs w:val="24"/>
              </w:rPr>
              <w:t>».</w:t>
            </w:r>
          </w:p>
        </w:tc>
      </w:tr>
      <w:tr w:rsidR="005C4A5B" w:rsidRPr="00B36557" w:rsidTr="00145EB5">
        <w:tc>
          <w:tcPr>
            <w:tcW w:w="4962" w:type="dxa"/>
          </w:tcPr>
          <w:p w:rsidR="005C4A5B" w:rsidRPr="00B36557" w:rsidRDefault="005C4A5B" w:rsidP="005C4A5B">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Почему нет возможности питания педагогов в пришкольных оздоровительных лагерях (работа с 8 – 15 час)?</w:t>
            </w:r>
          </w:p>
          <w:p w:rsidR="005C4A5B" w:rsidRPr="00B36557" w:rsidRDefault="005C4A5B" w:rsidP="00D36F55">
            <w:pPr>
              <w:spacing w:line="276" w:lineRule="auto"/>
              <w:jc w:val="both"/>
              <w:rPr>
                <w:rFonts w:ascii="Times New Roman" w:hAnsi="Times New Roman" w:cs="Times New Roman"/>
                <w:sz w:val="24"/>
                <w:szCs w:val="24"/>
              </w:rPr>
            </w:pPr>
          </w:p>
        </w:tc>
        <w:tc>
          <w:tcPr>
            <w:tcW w:w="10348" w:type="dxa"/>
          </w:tcPr>
          <w:p w:rsidR="005C4A5B" w:rsidRPr="00B36557" w:rsidRDefault="005C4A5B" w:rsidP="005C4A5B">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Образовательной организации предоставляются средства на выполнение муниципального задания. В содержании услуги «Организации питания» предусмотрены нормативы и расходы на организацию питания детей. Образовательной организацией заключается контракт с организацией, осуществляющей питание в соответствии с муниципальным заданием.</w:t>
            </w:r>
          </w:p>
          <w:p w:rsidR="005C4A5B" w:rsidRPr="00B36557" w:rsidRDefault="005C4A5B"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 xml:space="preserve">На сегодняшний день отсутствует </w:t>
            </w:r>
            <w:r w:rsidR="001F45AF" w:rsidRPr="00B36557">
              <w:rPr>
                <w:rFonts w:ascii="Times New Roman" w:hAnsi="Times New Roman" w:cs="Times New Roman"/>
                <w:sz w:val="24"/>
                <w:szCs w:val="24"/>
              </w:rPr>
              <w:t>нормативная база,</w:t>
            </w:r>
            <w:r w:rsidRPr="00B36557">
              <w:rPr>
                <w:rFonts w:ascii="Times New Roman" w:hAnsi="Times New Roman" w:cs="Times New Roman"/>
                <w:sz w:val="24"/>
                <w:szCs w:val="24"/>
              </w:rPr>
              <w:t xml:space="preserve"> регламентирующая организацию питания педагогов и воспитателей в рамках работы в пришкольных и оздоровительных лагерях.</w:t>
            </w:r>
          </w:p>
        </w:tc>
      </w:tr>
      <w:tr w:rsidR="00D36F55" w:rsidRPr="00B36557" w:rsidTr="00145EB5">
        <w:tc>
          <w:tcPr>
            <w:tcW w:w="4962" w:type="dxa"/>
          </w:tcPr>
          <w:p w:rsidR="00D36F55" w:rsidRPr="00B36557" w:rsidRDefault="00D36F55" w:rsidP="001F45AF">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 xml:space="preserve">Общественные организации, работающие с детьми и молодежью, с 2014 года практически остались без поддержки и финансовой, и организационной, и информационной. Это касается работы специалистов в муниципалитетах и НКО. Из «Ассоциации детских и молодежных объединений» выжили всего с десяток организаций. Охват молодежи в этих объединениях - многие тысячи. </w:t>
            </w:r>
            <w:r w:rsidRPr="00B36557">
              <w:rPr>
                <w:rFonts w:ascii="Times New Roman" w:hAnsi="Times New Roman" w:cs="Times New Roman"/>
                <w:sz w:val="24"/>
                <w:szCs w:val="24"/>
              </w:rPr>
              <w:lastRenderedPageBreak/>
              <w:t xml:space="preserve">Доступное дополнительное образование, просветительская, исследовательская, туристско-краеведческая, досуговая деятельность исключены из деятельности Управления молодежной политики </w:t>
            </w:r>
            <w:r w:rsidR="001F45AF" w:rsidRPr="00B36557">
              <w:rPr>
                <w:rFonts w:ascii="Times New Roman" w:hAnsi="Times New Roman" w:cs="Times New Roman"/>
                <w:sz w:val="24"/>
                <w:szCs w:val="24"/>
              </w:rPr>
              <w:t>муниципального образования</w:t>
            </w:r>
            <w:r w:rsidRPr="00B36557">
              <w:rPr>
                <w:rFonts w:ascii="Times New Roman" w:hAnsi="Times New Roman" w:cs="Times New Roman"/>
                <w:sz w:val="24"/>
                <w:szCs w:val="24"/>
              </w:rPr>
              <w:t xml:space="preserve">. Например, на летние </w:t>
            </w:r>
            <w:r w:rsidR="001F45AF" w:rsidRPr="00B36557">
              <w:rPr>
                <w:rFonts w:ascii="Times New Roman" w:hAnsi="Times New Roman" w:cs="Times New Roman"/>
                <w:sz w:val="24"/>
                <w:szCs w:val="24"/>
              </w:rPr>
              <w:t>походы и</w:t>
            </w:r>
            <w:r w:rsidRPr="00B36557">
              <w:rPr>
                <w:rFonts w:ascii="Times New Roman" w:hAnsi="Times New Roman" w:cs="Times New Roman"/>
                <w:sz w:val="24"/>
                <w:szCs w:val="24"/>
              </w:rPr>
              <w:t xml:space="preserve"> </w:t>
            </w:r>
            <w:r w:rsidR="001F45AF" w:rsidRPr="00B36557">
              <w:rPr>
                <w:rFonts w:ascii="Times New Roman" w:hAnsi="Times New Roman" w:cs="Times New Roman"/>
                <w:sz w:val="24"/>
                <w:szCs w:val="24"/>
              </w:rPr>
              <w:t>экспедиции в</w:t>
            </w:r>
            <w:r w:rsidRPr="00B36557">
              <w:rPr>
                <w:rFonts w:ascii="Times New Roman" w:hAnsi="Times New Roman" w:cs="Times New Roman"/>
                <w:sz w:val="24"/>
                <w:szCs w:val="24"/>
              </w:rPr>
              <w:t xml:space="preserve"> каких-то районах вообще не выделено финансирование. Как правило, в таких мероприятиях задействованы дети из социально не защищенных семей, и с родителей там взнос просто не соберешь. Как-то будет решаться этот вопрос?</w:t>
            </w:r>
          </w:p>
        </w:tc>
        <w:tc>
          <w:tcPr>
            <w:tcW w:w="10348" w:type="dxa"/>
          </w:tcPr>
          <w:p w:rsidR="00D36F55" w:rsidRPr="00B36557" w:rsidRDefault="00D36F55"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lastRenderedPageBreak/>
              <w:t>С 2020 года в соответствии с условиями предоставления и методикой расчета субсидий местным бюджетам на организацию отдыха детей в каникулярное время муниципальные образования Челябинской области при планировании оздоровительной кампании могут заключить соглашения с организациями отдыха детей и их оздоровления палаточного типа по организации отдыха и оздоровления детей и направить областную субсидию на оплату полной или частичной стоимости путевки в лагеря данного типа.</w:t>
            </w:r>
          </w:p>
        </w:tc>
      </w:tr>
    </w:tbl>
    <w:p w:rsidR="00145EB5" w:rsidRPr="00B36557" w:rsidRDefault="00145EB5">
      <w:pPr>
        <w:rPr>
          <w:rFonts w:ascii="Times New Roman" w:hAnsi="Times New Roman" w:cs="Times New Roman"/>
          <w:b/>
          <w:sz w:val="24"/>
          <w:szCs w:val="24"/>
        </w:rPr>
      </w:pPr>
      <w:r w:rsidRPr="00B36557">
        <w:rPr>
          <w:rFonts w:ascii="Times New Roman" w:hAnsi="Times New Roman" w:cs="Times New Roman"/>
          <w:b/>
          <w:sz w:val="24"/>
          <w:szCs w:val="24"/>
        </w:rPr>
        <w:br w:type="page"/>
      </w:r>
    </w:p>
    <w:p w:rsidR="00D36F55" w:rsidRPr="00B36557" w:rsidRDefault="00D36F55">
      <w:pPr>
        <w:rPr>
          <w:sz w:val="28"/>
          <w:szCs w:val="28"/>
        </w:rPr>
      </w:pPr>
      <w:r w:rsidRPr="00B36557">
        <w:rPr>
          <w:rFonts w:ascii="Times New Roman" w:hAnsi="Times New Roman" w:cs="Times New Roman"/>
          <w:b/>
          <w:sz w:val="28"/>
          <w:szCs w:val="28"/>
        </w:rPr>
        <w:lastRenderedPageBreak/>
        <w:t>Челябинский областной студенческий отряд</w:t>
      </w:r>
    </w:p>
    <w:tbl>
      <w:tblPr>
        <w:tblStyle w:val="a8"/>
        <w:tblW w:w="0" w:type="auto"/>
        <w:tblInd w:w="-34" w:type="dxa"/>
        <w:tblLayout w:type="fixed"/>
        <w:tblLook w:val="04A0" w:firstRow="1" w:lastRow="0" w:firstColumn="1" w:lastColumn="0" w:noHBand="0" w:noVBand="1"/>
      </w:tblPr>
      <w:tblGrid>
        <w:gridCol w:w="6804"/>
        <w:gridCol w:w="8505"/>
      </w:tblGrid>
      <w:tr w:rsidR="005C4A5B" w:rsidRPr="00B36557" w:rsidTr="00145EB5">
        <w:tc>
          <w:tcPr>
            <w:tcW w:w="6804" w:type="dxa"/>
          </w:tcPr>
          <w:p w:rsidR="005C4A5B" w:rsidRPr="00B36557" w:rsidRDefault="005C4A5B" w:rsidP="005C4A5B">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Содержание вопроса</w:t>
            </w:r>
          </w:p>
        </w:tc>
        <w:tc>
          <w:tcPr>
            <w:tcW w:w="8505" w:type="dxa"/>
          </w:tcPr>
          <w:p w:rsidR="005C4A5B" w:rsidRPr="00B36557" w:rsidRDefault="005C4A5B" w:rsidP="005C4A5B">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 xml:space="preserve">Ответ </w:t>
            </w:r>
          </w:p>
        </w:tc>
      </w:tr>
      <w:tr w:rsidR="005C4A5B" w:rsidRPr="00B36557" w:rsidTr="00145EB5">
        <w:tc>
          <w:tcPr>
            <w:tcW w:w="6804" w:type="dxa"/>
          </w:tcPr>
          <w:p w:rsidR="005C4A5B" w:rsidRPr="00B36557" w:rsidRDefault="005C4A5B" w:rsidP="005C4A5B">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 xml:space="preserve">1. Согласно </w:t>
            </w:r>
            <w:r w:rsidR="001F45AF" w:rsidRPr="00B36557">
              <w:rPr>
                <w:rFonts w:ascii="Times New Roman" w:hAnsi="Times New Roman" w:cs="Times New Roman"/>
                <w:sz w:val="24"/>
                <w:szCs w:val="24"/>
              </w:rPr>
              <w:t>требованиям</w:t>
            </w:r>
            <w:r w:rsidRPr="00B36557">
              <w:rPr>
                <w:rFonts w:ascii="Times New Roman" w:hAnsi="Times New Roman" w:cs="Times New Roman"/>
                <w:sz w:val="24"/>
                <w:szCs w:val="24"/>
              </w:rPr>
              <w:t xml:space="preserve"> к образованию и обучению, имеющихся в приказе Министерства труда и социальной зашиты РФ от 25 декабря 2018 г. № 840н «Об утверждении профессионального стандарта «Специалист, участвующий в организации деятельности детского коллектива (вожатый)», для работы вожатым необходимо иметь документ о квалификации - свидетельство о должности служащего в области образования и науки.</w:t>
            </w:r>
          </w:p>
          <w:p w:rsidR="005C4A5B" w:rsidRPr="00B36557" w:rsidRDefault="005C4A5B" w:rsidP="005C4A5B">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 xml:space="preserve">Стоимость обучения в Челябинской области варьируется от 1500 до 3500 рублей. </w:t>
            </w:r>
          </w:p>
          <w:p w:rsidR="005C4A5B" w:rsidRPr="00B36557" w:rsidRDefault="005C4A5B" w:rsidP="005C4A5B">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Возможно ли субсидирование данного вида обучения для студентов непедагогических средних профессиональных и высших учетных заведений, изъявивших желание работать летом в качестве вожатого в детском оздоровительном лагере?</w:t>
            </w:r>
          </w:p>
          <w:p w:rsidR="005C4A5B" w:rsidRPr="00B36557" w:rsidRDefault="005C4A5B" w:rsidP="005C4A5B">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Отметим, что в рамках реализации национального проекта «Образование» в Челябинской области планируется увеличение количество граждан, ежегодно проходящих обучение по программам непрерывного образования с 206,2 до 255 тыс. человек.</w:t>
            </w:r>
          </w:p>
        </w:tc>
        <w:tc>
          <w:tcPr>
            <w:tcW w:w="8505" w:type="dxa"/>
          </w:tcPr>
          <w:p w:rsidR="005C4A5B" w:rsidRPr="00B36557" w:rsidRDefault="005C4A5B" w:rsidP="002A7F19">
            <w:pPr>
              <w:spacing w:line="276" w:lineRule="auto"/>
              <w:ind w:firstLine="601"/>
              <w:jc w:val="both"/>
              <w:rPr>
                <w:sz w:val="24"/>
              </w:rPr>
            </w:pPr>
            <w:r w:rsidRPr="00B36557">
              <w:rPr>
                <w:rFonts w:ascii="Times New Roman" w:hAnsi="Times New Roman" w:cs="Times New Roman"/>
                <w:sz w:val="24"/>
                <w:szCs w:val="24"/>
              </w:rPr>
              <w:t xml:space="preserve">На сегодняшний день в Челябинской области 2 высших образовательных учреждения реализуют подготовку (переподготовку) вожатых для организаций отдыха и оздоровления детей в рамках модуля «Основы вожатской деятельности»: ФГБУ ВО </w:t>
            </w:r>
            <w:r w:rsidRPr="00B36557">
              <w:rPr>
                <w:rFonts w:ascii="Times New Roman" w:hAnsi="Times New Roman" w:cs="Times New Roman"/>
                <w:color w:val="000000"/>
                <w:sz w:val="24"/>
                <w:szCs w:val="24"/>
              </w:rPr>
              <w:t>«</w:t>
            </w:r>
            <w:r w:rsidRPr="00B36557">
              <w:rPr>
                <w:rFonts w:ascii="Times New Roman" w:hAnsi="Times New Roman"/>
                <w:color w:val="000000"/>
                <w:sz w:val="24"/>
                <w:szCs w:val="24"/>
              </w:rPr>
              <w:t xml:space="preserve">Южно-Уральский государственный гуманитарно-педагогический университет» и </w:t>
            </w:r>
            <w:r w:rsidRPr="00B36557">
              <w:rPr>
                <w:rFonts w:ascii="Times New Roman" w:eastAsia="Calibri" w:hAnsi="Times New Roman" w:cs="Times New Roman"/>
                <w:bCs/>
                <w:color w:val="000000"/>
                <w:sz w:val="24"/>
                <w:szCs w:val="28"/>
              </w:rPr>
              <w:t>ФГБОУ ВО</w:t>
            </w:r>
            <w:r w:rsidRPr="00B36557">
              <w:rPr>
                <w:rFonts w:ascii="Times New Roman" w:eastAsia="Calibri" w:hAnsi="Times New Roman" w:cs="Times New Roman"/>
                <w:color w:val="000000"/>
                <w:sz w:val="24"/>
                <w:szCs w:val="28"/>
              </w:rPr>
              <w:t xml:space="preserve"> «Магнитогорский государственный технический университет им. Г.И. Носова».</w:t>
            </w:r>
          </w:p>
          <w:p w:rsidR="005C4A5B" w:rsidRPr="00B36557" w:rsidRDefault="005C4A5B" w:rsidP="002A7F19">
            <w:pPr>
              <w:spacing w:line="276" w:lineRule="auto"/>
              <w:ind w:firstLine="601"/>
              <w:jc w:val="both"/>
              <w:rPr>
                <w:rFonts w:ascii="Times New Roman" w:eastAsia="Calibri" w:hAnsi="Times New Roman" w:cs="Times New Roman"/>
                <w:color w:val="000000"/>
                <w:sz w:val="24"/>
                <w:szCs w:val="28"/>
              </w:rPr>
            </w:pPr>
            <w:r w:rsidRPr="00B36557">
              <w:rPr>
                <w:rFonts w:ascii="Times New Roman" w:eastAsia="Calibri" w:hAnsi="Times New Roman" w:cs="Times New Roman"/>
                <w:color w:val="000000"/>
                <w:sz w:val="24"/>
                <w:szCs w:val="28"/>
              </w:rPr>
              <w:t>В 2019 году государственное автономное учреждение по организации отдыха и оздоровления «</w:t>
            </w:r>
            <w:r w:rsidR="001F45AF" w:rsidRPr="00B36557">
              <w:rPr>
                <w:rFonts w:ascii="Times New Roman" w:eastAsia="Calibri" w:hAnsi="Times New Roman" w:cs="Times New Roman"/>
                <w:color w:val="000000"/>
                <w:sz w:val="24"/>
                <w:szCs w:val="28"/>
              </w:rPr>
              <w:t>Метеор» получена</w:t>
            </w:r>
            <w:r w:rsidRPr="00B36557">
              <w:rPr>
                <w:rFonts w:ascii="Times New Roman" w:eastAsia="Calibri" w:hAnsi="Times New Roman" w:cs="Times New Roman"/>
                <w:color w:val="000000"/>
                <w:sz w:val="24"/>
                <w:szCs w:val="28"/>
              </w:rPr>
              <w:t xml:space="preserve"> лицензия на организацию дополнительного профессионального образования, в 2020 году в государственное задание учреждения будет предусмотрена услуга на реализацию дополнительной профессиональной программы «Основы вожатской деятельности». Информация о сроках и условиях обучения будет размещена на официальном сайте учреждения.</w:t>
            </w:r>
          </w:p>
          <w:p w:rsidR="00BB5BC2" w:rsidRPr="00B36557" w:rsidRDefault="00BB5BC2" w:rsidP="002A7F19">
            <w:pPr>
              <w:spacing w:line="276" w:lineRule="auto"/>
              <w:ind w:firstLine="601"/>
              <w:jc w:val="both"/>
              <w:rPr>
                <w:rFonts w:ascii="Times New Roman" w:hAnsi="Times New Roman" w:cs="Times New Roman"/>
                <w:sz w:val="24"/>
                <w:szCs w:val="24"/>
              </w:rPr>
            </w:pPr>
            <w:r w:rsidRPr="00B36557">
              <w:rPr>
                <w:rFonts w:ascii="Times New Roman" w:hAnsi="Times New Roman" w:cs="Times New Roman"/>
                <w:sz w:val="24"/>
                <w:szCs w:val="24"/>
              </w:rPr>
              <w:t xml:space="preserve">При образовательных организациях высшего образования Челябинской области действуют институты дополнительного образования, реализующие, в том числе, программы дополнительного образования для специалистов в области воспитания. Вузы гибко адаптируют образовательные программы в соответствии </w:t>
            </w:r>
            <w:proofErr w:type="gramStart"/>
            <w:r w:rsidRPr="00B36557">
              <w:rPr>
                <w:rFonts w:ascii="Times New Roman" w:hAnsi="Times New Roman" w:cs="Times New Roman"/>
                <w:sz w:val="24"/>
                <w:szCs w:val="24"/>
              </w:rPr>
              <w:t>с  потребностям</w:t>
            </w:r>
            <w:proofErr w:type="gramEnd"/>
            <w:r w:rsidRPr="00B36557">
              <w:rPr>
                <w:rFonts w:ascii="Times New Roman" w:hAnsi="Times New Roman" w:cs="Times New Roman"/>
                <w:sz w:val="24"/>
                <w:szCs w:val="24"/>
              </w:rPr>
              <w:t xml:space="preserve"> слушателей, в связи с этим о возможном снижении стоимости обучения необходимо уточнять непосредственно в организациях (дополнительное образование осуществляется на основании договора об оказании платных услуг между заказчиком и образовательной организацией)</w:t>
            </w:r>
            <w:r w:rsidR="002A7F19" w:rsidRPr="00B36557">
              <w:rPr>
                <w:rFonts w:ascii="Times New Roman" w:hAnsi="Times New Roman" w:cs="Times New Roman"/>
                <w:sz w:val="24"/>
                <w:szCs w:val="24"/>
              </w:rPr>
              <w:t>.</w:t>
            </w:r>
          </w:p>
          <w:p w:rsidR="002A7F19" w:rsidRPr="00B36557" w:rsidRDefault="002A7F19" w:rsidP="002A7F19">
            <w:pPr>
              <w:spacing w:line="276" w:lineRule="auto"/>
              <w:ind w:firstLine="601"/>
              <w:jc w:val="both"/>
              <w:rPr>
                <w:rFonts w:ascii="Times New Roman" w:hAnsi="Times New Roman" w:cs="Times New Roman"/>
                <w:sz w:val="24"/>
                <w:szCs w:val="24"/>
              </w:rPr>
            </w:pPr>
            <w:r w:rsidRPr="00B36557">
              <w:rPr>
                <w:rFonts w:ascii="Times New Roman" w:hAnsi="Times New Roman" w:cs="Times New Roman"/>
                <w:sz w:val="24"/>
                <w:szCs w:val="24"/>
              </w:rPr>
              <w:t xml:space="preserve">Профессиональное обучение по программам профессиональной подготовки по профессиям рабочих, должностям служащих предоставляется бесплатно в пределах освоения образовательной программы среднего общего образования, образовательных программ среднего профессионального образования. </w:t>
            </w:r>
          </w:p>
          <w:p w:rsidR="002A7F19" w:rsidRPr="00B36557" w:rsidRDefault="002A7F19" w:rsidP="002A7F19">
            <w:pPr>
              <w:spacing w:line="276" w:lineRule="auto"/>
              <w:ind w:firstLine="601"/>
              <w:jc w:val="both"/>
              <w:rPr>
                <w:rFonts w:ascii="Times New Roman" w:hAnsi="Times New Roman" w:cs="Times New Roman"/>
                <w:sz w:val="24"/>
                <w:szCs w:val="24"/>
                <w:u w:val="single"/>
              </w:rPr>
            </w:pPr>
            <w:r w:rsidRPr="00B36557">
              <w:rPr>
                <w:rFonts w:ascii="Times New Roman" w:hAnsi="Times New Roman" w:cs="Times New Roman"/>
                <w:sz w:val="24"/>
                <w:szCs w:val="24"/>
              </w:rPr>
              <w:t>Региональная составляющая федерального проекта «Новые возможности для каждого» национального проекта «Образование» в Челябинской области, в рамках которой планируется увеличение количества граждан, ежегодно проходящих обучение по программам непрерывного образования не обеспечена финансированием из средств областного бюджета.</w:t>
            </w:r>
          </w:p>
        </w:tc>
      </w:tr>
      <w:tr w:rsidR="00A26D54" w:rsidRPr="00B36557" w:rsidTr="00145EB5">
        <w:tc>
          <w:tcPr>
            <w:tcW w:w="6804" w:type="dxa"/>
          </w:tcPr>
          <w:p w:rsidR="00A26D54" w:rsidRPr="00B36557" w:rsidRDefault="00A26D54" w:rsidP="00A26D54">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lastRenderedPageBreak/>
              <w:t xml:space="preserve">2. Какие услуги Министерство образования и науки Челябинской области может или планирует передать для выполнения </w:t>
            </w:r>
            <w:proofErr w:type="gramStart"/>
            <w:r w:rsidRPr="00B36557">
              <w:rPr>
                <w:rFonts w:ascii="Times New Roman" w:hAnsi="Times New Roman" w:cs="Times New Roman"/>
                <w:sz w:val="24"/>
                <w:szCs w:val="24"/>
              </w:rPr>
              <w:t>НКО</w:t>
            </w:r>
            <w:proofErr w:type="gramEnd"/>
            <w:r w:rsidRPr="00B36557">
              <w:rPr>
                <w:rFonts w:ascii="Times New Roman" w:hAnsi="Times New Roman" w:cs="Times New Roman"/>
                <w:sz w:val="24"/>
                <w:szCs w:val="24"/>
              </w:rPr>
              <w:t xml:space="preserve"> зарегистрированным как поставщики социальных услуг. И есть ли в этом такая необходимость.</w:t>
            </w:r>
          </w:p>
          <w:p w:rsidR="00A26D54" w:rsidRPr="00B36557" w:rsidRDefault="00A26D54" w:rsidP="00A26D54">
            <w:pPr>
              <w:spacing w:line="276" w:lineRule="auto"/>
              <w:jc w:val="both"/>
              <w:rPr>
                <w:rFonts w:ascii="Times New Roman" w:hAnsi="Times New Roman" w:cs="Times New Roman"/>
                <w:sz w:val="24"/>
                <w:szCs w:val="24"/>
              </w:rPr>
            </w:pPr>
          </w:p>
        </w:tc>
        <w:tc>
          <w:tcPr>
            <w:tcW w:w="8505" w:type="dxa"/>
          </w:tcPr>
          <w:p w:rsidR="00A26D54" w:rsidRPr="00B36557" w:rsidRDefault="00A26D54" w:rsidP="00A26D54">
            <w:pPr>
              <w:spacing w:line="276" w:lineRule="auto"/>
              <w:ind w:firstLine="601"/>
              <w:jc w:val="both"/>
              <w:rPr>
                <w:rFonts w:ascii="Times New Roman" w:hAnsi="Times New Roman" w:cs="Times New Roman"/>
                <w:sz w:val="24"/>
                <w:szCs w:val="24"/>
              </w:rPr>
            </w:pPr>
            <w:r w:rsidRPr="00B36557">
              <w:rPr>
                <w:rFonts w:ascii="Times New Roman" w:hAnsi="Times New Roman" w:cs="Times New Roman"/>
                <w:sz w:val="24"/>
                <w:szCs w:val="24"/>
              </w:rPr>
              <w:t xml:space="preserve">Сегодня СОНКО, зарегистрированные как поставщики социальных услуг, становятся крупными игроками в социальной сфере, при этом государство сейчас всесторонне стимулирует передачи части функций государственных органов и учреждений некоммерческим организациям. </w:t>
            </w:r>
          </w:p>
          <w:p w:rsidR="00A26D54" w:rsidRPr="00B36557" w:rsidRDefault="00A26D54" w:rsidP="00A26D54">
            <w:pPr>
              <w:spacing w:line="276" w:lineRule="auto"/>
              <w:ind w:firstLine="601"/>
              <w:jc w:val="both"/>
              <w:rPr>
                <w:rFonts w:ascii="Times New Roman" w:hAnsi="Times New Roman" w:cs="Times New Roman"/>
                <w:sz w:val="24"/>
                <w:szCs w:val="24"/>
              </w:rPr>
            </w:pPr>
            <w:r w:rsidRPr="00B36557">
              <w:rPr>
                <w:rFonts w:ascii="Times New Roman" w:hAnsi="Times New Roman" w:cs="Times New Roman"/>
                <w:sz w:val="24"/>
                <w:szCs w:val="24"/>
              </w:rPr>
              <w:t>Министерство видит возможным привлекать некоммерческие организации к оказанию услуг по организации отдыха детей в каникулярное время; организации коррекционно-развивающих и компенсирующих занятий с обучающимися, логопедической помощи обучающимся в рамках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на оказание услуг психолого-педагогической, методической и консультативной помощи родителям (законным представителям), осуществляющих дошкольное образование своих детей в семейной форме, а также гражданам, желающим принять на воспитание в свои семьи детей, оставшихся без попечения родителей.</w:t>
            </w:r>
          </w:p>
        </w:tc>
      </w:tr>
    </w:tbl>
    <w:p w:rsidR="00145EB5" w:rsidRPr="00B36557" w:rsidRDefault="00145EB5">
      <w:pPr>
        <w:rPr>
          <w:rFonts w:ascii="Times New Roman" w:hAnsi="Times New Roman" w:cs="Times New Roman"/>
          <w:b/>
          <w:sz w:val="24"/>
          <w:szCs w:val="24"/>
        </w:rPr>
      </w:pPr>
      <w:r w:rsidRPr="00B36557">
        <w:rPr>
          <w:rFonts w:ascii="Times New Roman" w:hAnsi="Times New Roman" w:cs="Times New Roman"/>
          <w:b/>
          <w:sz w:val="24"/>
          <w:szCs w:val="24"/>
        </w:rPr>
        <w:br w:type="page"/>
      </w:r>
    </w:p>
    <w:p w:rsidR="00D36F55" w:rsidRPr="00B36557" w:rsidRDefault="00D36F55">
      <w:pPr>
        <w:rPr>
          <w:b/>
          <w:sz w:val="28"/>
          <w:szCs w:val="28"/>
        </w:rPr>
      </w:pPr>
      <w:r w:rsidRPr="00B36557">
        <w:rPr>
          <w:rFonts w:ascii="Times New Roman" w:hAnsi="Times New Roman" w:cs="Times New Roman"/>
          <w:b/>
          <w:sz w:val="28"/>
          <w:szCs w:val="28"/>
        </w:rPr>
        <w:lastRenderedPageBreak/>
        <w:t xml:space="preserve">Общественная палата </w:t>
      </w:r>
      <w:proofErr w:type="spellStart"/>
      <w:r w:rsidRPr="00B36557">
        <w:rPr>
          <w:rFonts w:ascii="Times New Roman" w:hAnsi="Times New Roman" w:cs="Times New Roman"/>
          <w:b/>
          <w:sz w:val="28"/>
          <w:szCs w:val="28"/>
        </w:rPr>
        <w:t>Пластовского</w:t>
      </w:r>
      <w:proofErr w:type="spellEnd"/>
      <w:r w:rsidRPr="00B36557">
        <w:rPr>
          <w:rFonts w:ascii="Times New Roman" w:hAnsi="Times New Roman" w:cs="Times New Roman"/>
          <w:b/>
          <w:sz w:val="28"/>
          <w:szCs w:val="28"/>
        </w:rPr>
        <w:t xml:space="preserve"> муниципального района</w:t>
      </w:r>
    </w:p>
    <w:tbl>
      <w:tblPr>
        <w:tblStyle w:val="a8"/>
        <w:tblW w:w="0" w:type="auto"/>
        <w:tblInd w:w="-459" w:type="dxa"/>
        <w:tblLayout w:type="fixed"/>
        <w:tblLook w:val="04A0" w:firstRow="1" w:lastRow="0" w:firstColumn="1" w:lastColumn="0" w:noHBand="0" w:noVBand="1"/>
      </w:tblPr>
      <w:tblGrid>
        <w:gridCol w:w="5954"/>
        <w:gridCol w:w="9781"/>
      </w:tblGrid>
      <w:tr w:rsidR="00D36F55" w:rsidRPr="00B36557" w:rsidTr="00145EB5">
        <w:tc>
          <w:tcPr>
            <w:tcW w:w="5954"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Содержание вопроса</w:t>
            </w:r>
          </w:p>
        </w:tc>
        <w:tc>
          <w:tcPr>
            <w:tcW w:w="9781"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 xml:space="preserve">Ответ </w:t>
            </w:r>
          </w:p>
        </w:tc>
      </w:tr>
      <w:tr w:rsidR="00D36F55" w:rsidRPr="00B36557" w:rsidTr="00145EB5">
        <w:tc>
          <w:tcPr>
            <w:tcW w:w="5954" w:type="dxa"/>
          </w:tcPr>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 xml:space="preserve">О необходимости расширения сети профессионального образования по рабочим специальностям, в том числе на базе общеобразовательных школ. Это связано как с востребованностью на рынке труда специалистов отдельных рабочих специальностей (швеи, трактористы, и другие), так и с тем, что девятиклассникам, не сдавшим итоговый экзамен, не получившим аттестат об основном общем образовании, в случае достижения 18-летнего возраста необходима возможность получения рабочих </w:t>
            </w:r>
            <w:r w:rsidR="001F45AF" w:rsidRPr="00B36557">
              <w:rPr>
                <w:rFonts w:ascii="Times New Roman" w:hAnsi="Times New Roman" w:cs="Times New Roman"/>
                <w:sz w:val="24"/>
                <w:szCs w:val="24"/>
              </w:rPr>
              <w:t>профессий без</w:t>
            </w:r>
            <w:r w:rsidRPr="00B36557">
              <w:rPr>
                <w:rFonts w:ascii="Times New Roman" w:hAnsi="Times New Roman" w:cs="Times New Roman"/>
                <w:sz w:val="24"/>
                <w:szCs w:val="24"/>
              </w:rPr>
              <w:t xml:space="preserve"> требований к основному общему образованию.</w:t>
            </w:r>
          </w:p>
        </w:tc>
        <w:tc>
          <w:tcPr>
            <w:tcW w:w="9781" w:type="dxa"/>
          </w:tcPr>
          <w:p w:rsidR="00BC283C" w:rsidRPr="00B36557" w:rsidRDefault="00BC283C" w:rsidP="001D5A36">
            <w:pPr>
              <w:spacing w:line="276" w:lineRule="auto"/>
              <w:ind w:firstLine="459"/>
              <w:jc w:val="both"/>
              <w:rPr>
                <w:rFonts w:ascii="Times New Roman" w:hAnsi="Times New Roman" w:cs="Times New Roman"/>
                <w:sz w:val="24"/>
                <w:szCs w:val="24"/>
              </w:rPr>
            </w:pPr>
            <w:r w:rsidRPr="00B36557">
              <w:rPr>
                <w:rFonts w:ascii="Times New Roman" w:hAnsi="Times New Roman" w:cs="Times New Roman"/>
                <w:sz w:val="24"/>
                <w:szCs w:val="24"/>
              </w:rPr>
              <w:t>Программы профессионального обучения реализуются 44 подведомственными Министерству образования и науки Челябинской области ПОО.</w:t>
            </w:r>
          </w:p>
          <w:p w:rsidR="00BC283C" w:rsidRPr="00B36557" w:rsidRDefault="00BC283C" w:rsidP="001D5A36">
            <w:pPr>
              <w:spacing w:line="276" w:lineRule="auto"/>
              <w:ind w:firstLine="459"/>
              <w:jc w:val="both"/>
              <w:rPr>
                <w:rFonts w:ascii="Times New Roman" w:hAnsi="Times New Roman" w:cs="Times New Roman"/>
                <w:sz w:val="24"/>
                <w:szCs w:val="24"/>
              </w:rPr>
            </w:pPr>
            <w:r w:rsidRPr="00B36557">
              <w:rPr>
                <w:rFonts w:ascii="Times New Roman" w:hAnsi="Times New Roman" w:cs="Times New Roman"/>
                <w:sz w:val="24"/>
                <w:szCs w:val="24"/>
              </w:rPr>
              <w:t>В 2019 году ПОО готовы принять более 4 тыс. лиц, не имеющих основного общего образования, для обучения по более чем 90 программам профессионального обучения.</w:t>
            </w:r>
          </w:p>
          <w:p w:rsidR="00D36F55" w:rsidRPr="00B36557" w:rsidRDefault="00BC283C" w:rsidP="001D5A36">
            <w:pPr>
              <w:ind w:firstLine="459"/>
              <w:jc w:val="both"/>
              <w:rPr>
                <w:rFonts w:ascii="Times New Roman" w:hAnsi="Times New Roman" w:cs="Times New Roman"/>
                <w:sz w:val="24"/>
                <w:szCs w:val="24"/>
                <w:u w:val="single"/>
              </w:rPr>
            </w:pPr>
            <w:r w:rsidRPr="00B36557">
              <w:rPr>
                <w:rFonts w:ascii="Times New Roman" w:hAnsi="Times New Roman" w:cs="Times New Roman"/>
                <w:sz w:val="24"/>
                <w:szCs w:val="24"/>
              </w:rPr>
              <w:t xml:space="preserve">Реализация программ профессионального обучения возможна при условии комплектования группы (5-10 человек) и с полным возмещения стоимости затрат. </w:t>
            </w:r>
          </w:p>
        </w:tc>
      </w:tr>
      <w:tr w:rsidR="00D36F55" w:rsidRPr="00B36557" w:rsidTr="00145EB5">
        <w:tc>
          <w:tcPr>
            <w:tcW w:w="5954" w:type="dxa"/>
          </w:tcPr>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О дефиците учителей иностранных языков. В связи с переходом на новый ФГОС, который предполагает изучение двух иностранных языков в школе, необходимо расширение организации подготовки в педагогических учебных заведениях по двум специальностям – учитель начальных классов и немецкий язык, физика и английский язык, и т.д.</w:t>
            </w:r>
          </w:p>
        </w:tc>
        <w:tc>
          <w:tcPr>
            <w:tcW w:w="9781" w:type="dxa"/>
          </w:tcPr>
          <w:p w:rsidR="002D683D" w:rsidRPr="00B36557" w:rsidRDefault="002D683D" w:rsidP="001D5A36">
            <w:pPr>
              <w:spacing w:line="276" w:lineRule="auto"/>
              <w:ind w:firstLine="459"/>
              <w:jc w:val="both"/>
              <w:rPr>
                <w:rFonts w:ascii="Times New Roman" w:hAnsi="Times New Roman" w:cs="Times New Roman"/>
                <w:sz w:val="24"/>
                <w:szCs w:val="24"/>
              </w:rPr>
            </w:pPr>
            <w:r w:rsidRPr="00B36557">
              <w:rPr>
                <w:rFonts w:ascii="Times New Roman" w:hAnsi="Times New Roman" w:cs="Times New Roman"/>
                <w:sz w:val="24"/>
                <w:szCs w:val="24"/>
              </w:rPr>
              <w:t>Перечень направлений подготовки высшего образования утвержден Приказом Министерства образования и науки РФ от12.09.2013 г. № 1061. Согласно указанному перечню, образовательные программы высшего образования по направлению подготовки «Педагогическое образование (с двумя профилями подготовки) (бакалавриат) реализуется в четырех вузах, расположенных на территории Челябинской области (</w:t>
            </w:r>
            <w:proofErr w:type="spellStart"/>
            <w:r w:rsidRPr="00B36557">
              <w:rPr>
                <w:rFonts w:ascii="Times New Roman" w:hAnsi="Times New Roman" w:cs="Times New Roman"/>
                <w:sz w:val="24"/>
                <w:szCs w:val="24"/>
              </w:rPr>
              <w:t>ЮУрГГПУ</w:t>
            </w:r>
            <w:proofErr w:type="spellEnd"/>
            <w:r w:rsidRPr="00B36557">
              <w:rPr>
                <w:rFonts w:ascii="Times New Roman" w:hAnsi="Times New Roman" w:cs="Times New Roman"/>
                <w:sz w:val="24"/>
                <w:szCs w:val="24"/>
              </w:rPr>
              <w:t xml:space="preserve">, МГТУ им. Носова, </w:t>
            </w:r>
            <w:proofErr w:type="spellStart"/>
            <w:r w:rsidRPr="00B36557">
              <w:rPr>
                <w:rFonts w:ascii="Times New Roman" w:hAnsi="Times New Roman" w:cs="Times New Roman"/>
                <w:sz w:val="24"/>
                <w:szCs w:val="24"/>
              </w:rPr>
              <w:t>ЧелГУ</w:t>
            </w:r>
            <w:proofErr w:type="spellEnd"/>
            <w:r w:rsidRPr="00B36557">
              <w:rPr>
                <w:rFonts w:ascii="Times New Roman" w:hAnsi="Times New Roman" w:cs="Times New Roman"/>
                <w:sz w:val="24"/>
                <w:szCs w:val="24"/>
              </w:rPr>
              <w:t xml:space="preserve">, </w:t>
            </w:r>
            <w:proofErr w:type="spellStart"/>
            <w:r w:rsidRPr="00B36557">
              <w:rPr>
                <w:rFonts w:ascii="Times New Roman" w:hAnsi="Times New Roman" w:cs="Times New Roman"/>
                <w:sz w:val="24"/>
                <w:szCs w:val="24"/>
              </w:rPr>
              <w:t>УралГУФК</w:t>
            </w:r>
            <w:proofErr w:type="spellEnd"/>
            <w:r w:rsidRPr="00B36557">
              <w:rPr>
                <w:rFonts w:ascii="Times New Roman" w:hAnsi="Times New Roman" w:cs="Times New Roman"/>
                <w:sz w:val="24"/>
                <w:szCs w:val="24"/>
              </w:rPr>
              <w:t xml:space="preserve">). Контрольные цифры приема распределяются по результатам публичного конкурса Министерства науки и высшего образования. </w:t>
            </w:r>
          </w:p>
          <w:p w:rsidR="00D36F55" w:rsidRPr="00B36557" w:rsidRDefault="002D683D" w:rsidP="001D5A36">
            <w:pPr>
              <w:spacing w:line="276" w:lineRule="auto"/>
              <w:ind w:firstLine="459"/>
              <w:jc w:val="both"/>
              <w:rPr>
                <w:rFonts w:ascii="Times New Roman" w:hAnsi="Times New Roman" w:cs="Times New Roman"/>
                <w:sz w:val="24"/>
                <w:szCs w:val="24"/>
                <w:u w:val="single"/>
              </w:rPr>
            </w:pPr>
            <w:r w:rsidRPr="00B36557">
              <w:rPr>
                <w:rFonts w:ascii="Times New Roman" w:hAnsi="Times New Roman" w:cs="Times New Roman"/>
                <w:sz w:val="24"/>
                <w:szCs w:val="24"/>
              </w:rPr>
              <w:t>Одновременно сообщаем, что</w:t>
            </w:r>
            <w:r w:rsidR="001D5A36" w:rsidRPr="00B36557">
              <w:rPr>
                <w:rFonts w:ascii="Times New Roman" w:hAnsi="Times New Roman" w:cs="Times New Roman"/>
                <w:sz w:val="24"/>
                <w:szCs w:val="24"/>
              </w:rPr>
              <w:t>,</w:t>
            </w:r>
            <w:r w:rsidRPr="00B36557">
              <w:rPr>
                <w:rFonts w:ascii="Times New Roman" w:hAnsi="Times New Roman" w:cs="Times New Roman"/>
                <w:sz w:val="24"/>
                <w:szCs w:val="24"/>
              </w:rPr>
              <w:t xml:space="preserve"> исходя из кадровой потребности, муниципальные учреждения вправе заключать договор о целевом обучении в рамках целевой квоты, согласно действующему законодательству.</w:t>
            </w:r>
          </w:p>
        </w:tc>
      </w:tr>
      <w:tr w:rsidR="00D36F55" w:rsidRPr="00B36557" w:rsidTr="00145EB5">
        <w:tc>
          <w:tcPr>
            <w:tcW w:w="5954" w:type="dxa"/>
          </w:tcPr>
          <w:p w:rsidR="009710B0"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 xml:space="preserve">О потребности в специалистах и специально подготовленных педагогах, работающих с детьми-инвалидами и детьми с ОВЗ в рамках организации инклюзивного образования. </w:t>
            </w:r>
          </w:p>
          <w:p w:rsidR="00D36F55" w:rsidRPr="00B36557" w:rsidRDefault="00D36F55" w:rsidP="00D36F55">
            <w:pPr>
              <w:spacing w:line="276" w:lineRule="auto"/>
              <w:ind w:firstLine="567"/>
              <w:jc w:val="both"/>
              <w:rPr>
                <w:rFonts w:ascii="Times New Roman" w:hAnsi="Times New Roman" w:cs="Times New Roman"/>
                <w:sz w:val="24"/>
                <w:szCs w:val="24"/>
              </w:rPr>
            </w:pPr>
            <w:r w:rsidRPr="00B36557">
              <w:rPr>
                <w:rFonts w:ascii="Times New Roman" w:hAnsi="Times New Roman" w:cs="Times New Roman"/>
                <w:sz w:val="24"/>
                <w:szCs w:val="24"/>
              </w:rPr>
              <w:t xml:space="preserve">Необходима организация переподготовки и повышения квалификации педагогов по работе с детьми с ОВЗ за счёт целевых программ, расширение практики и распространение опыта составления адаптированных программ для детей с ОВЗ, обеспечение школ </w:t>
            </w:r>
            <w:r w:rsidRPr="00B36557">
              <w:rPr>
                <w:rFonts w:ascii="Times New Roman" w:hAnsi="Times New Roman" w:cs="Times New Roman"/>
                <w:sz w:val="24"/>
                <w:szCs w:val="24"/>
              </w:rPr>
              <w:lastRenderedPageBreak/>
              <w:t>специальными учебниками, методическими и дидактическими материалами</w:t>
            </w:r>
          </w:p>
        </w:tc>
        <w:tc>
          <w:tcPr>
            <w:tcW w:w="9781" w:type="dxa"/>
          </w:tcPr>
          <w:p w:rsidR="002D683D" w:rsidRPr="00B36557" w:rsidRDefault="002D683D" w:rsidP="002D683D">
            <w:pPr>
              <w:ind w:firstLine="601"/>
              <w:contextualSpacing/>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color w:val="000000"/>
                <w:sz w:val="24"/>
                <w:szCs w:val="24"/>
                <w:lang w:eastAsia="ru-RU"/>
              </w:rPr>
              <w:lastRenderedPageBreak/>
              <w:t>В соответствии со ст.47 Федерального закона от 29.12.2012 № 273-ФЗ «Об образовании в Российской Федерации»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w:t>
            </w:r>
          </w:p>
          <w:p w:rsidR="002D683D" w:rsidRPr="00B36557" w:rsidRDefault="002D683D" w:rsidP="002D683D">
            <w:pPr>
              <w:ind w:firstLine="601"/>
              <w:contextualSpacing/>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sz w:val="24"/>
                <w:szCs w:val="24"/>
                <w:lang w:eastAsia="ru-RU"/>
              </w:rPr>
              <w:t xml:space="preserve">За 2018 год курсы повышения квалификации по вопросам образования обучающихся с ОВЗ и инвалидностью прошли 7420 человек (включая программы с модулем), 22 человека - курсы профессиональной переподготовки. Курсы повышения квалификации по вопросам инклюзивного образования детей с ограниченными возможностями здоровья - 252 слушателя. </w:t>
            </w:r>
            <w:r w:rsidRPr="00B36557">
              <w:rPr>
                <w:rFonts w:ascii="Times New Roman" w:eastAsia="Times New Roman" w:hAnsi="Times New Roman" w:cs="Times New Roman"/>
                <w:color w:val="000000"/>
                <w:sz w:val="24"/>
                <w:szCs w:val="24"/>
                <w:lang w:eastAsia="ru-RU"/>
              </w:rPr>
              <w:t>Курсы повышения квалификации по вопросам внедрения ФГОС НОО для обучающихся с ОВЗ — 572 слушателя, включая модульные курсы.</w:t>
            </w:r>
          </w:p>
          <w:p w:rsidR="002D683D" w:rsidRPr="00B36557" w:rsidRDefault="002D683D" w:rsidP="002D683D">
            <w:pPr>
              <w:ind w:firstLine="601"/>
              <w:contextualSpacing/>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color w:val="000000"/>
                <w:sz w:val="24"/>
                <w:szCs w:val="24"/>
                <w:lang w:eastAsia="ru-RU"/>
              </w:rPr>
              <w:lastRenderedPageBreak/>
              <w:t>Разработка и утверждение образовательных программ образовательной организации, в т.ч. адаптированных, является компетенцией образовательной организации (ст.28 ФЗ-273). Кроме того</w:t>
            </w:r>
            <w:r w:rsidR="00EE3DD3" w:rsidRPr="00B36557">
              <w:rPr>
                <w:rFonts w:ascii="Times New Roman" w:eastAsia="Times New Roman" w:hAnsi="Times New Roman" w:cs="Times New Roman"/>
                <w:color w:val="000000"/>
                <w:sz w:val="24"/>
                <w:szCs w:val="24"/>
                <w:lang w:eastAsia="ru-RU"/>
              </w:rPr>
              <w:t>,</w:t>
            </w:r>
            <w:r w:rsidRPr="00B36557">
              <w:rPr>
                <w:rFonts w:ascii="Times New Roman" w:eastAsia="Times New Roman" w:hAnsi="Times New Roman" w:cs="Times New Roman"/>
                <w:color w:val="000000"/>
                <w:sz w:val="24"/>
                <w:szCs w:val="24"/>
                <w:lang w:eastAsia="ru-RU"/>
              </w:rPr>
              <w:t xml:space="preserve"> в компетенцию образовательной организации входит организация научно-методической работы, в том числе организация и проведение научных и методических конференций, семинаров.</w:t>
            </w:r>
          </w:p>
          <w:p w:rsidR="002D683D" w:rsidRPr="00B36557" w:rsidRDefault="002D683D" w:rsidP="002D683D">
            <w:pPr>
              <w:ind w:firstLine="601"/>
              <w:contextualSpacing/>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color w:val="000000"/>
                <w:sz w:val="24"/>
                <w:szCs w:val="24"/>
                <w:lang w:eastAsia="ru-RU"/>
              </w:rPr>
              <w:t>В Челябинской области ежегодно проводятся семинары, конференции, совещания, направленные на повышение квалификации педагогических работников, традиционной стали областная методическая неделя «Создание условий для эффективной организации обучения детей с ОВЗ и детей-инвалидов в современной системе образования».</w:t>
            </w:r>
          </w:p>
          <w:p w:rsidR="002D683D" w:rsidRPr="00B36557" w:rsidRDefault="002D683D" w:rsidP="002D683D">
            <w:pPr>
              <w:ind w:firstLine="601"/>
              <w:contextualSpacing/>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color w:val="000000"/>
                <w:sz w:val="24"/>
                <w:szCs w:val="24"/>
                <w:lang w:eastAsia="ru-RU"/>
              </w:rPr>
              <w:t>Ежегодно проводятся областные конкурсы дополнительных общеобразовательных программ для детей с ограниченными возможностями здоровья, детей-инвалидов и интернет-конкурс программно-методических материалов «Обучение без границ», направленные на обобщение и распространение передового педагогического опыта.</w:t>
            </w:r>
          </w:p>
          <w:p w:rsidR="002D683D" w:rsidRPr="00B36557" w:rsidRDefault="002D683D" w:rsidP="002D683D">
            <w:pPr>
              <w:ind w:firstLine="601"/>
              <w:contextualSpacing/>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color w:val="000000"/>
                <w:sz w:val="24"/>
                <w:szCs w:val="24"/>
                <w:lang w:eastAsia="ru-RU"/>
              </w:rPr>
              <w:t>В 2019 году прошел уже V Региональный Форум практической психологии образования «</w:t>
            </w:r>
            <w:proofErr w:type="spellStart"/>
            <w:r w:rsidRPr="00B36557">
              <w:rPr>
                <w:rFonts w:ascii="Times New Roman" w:eastAsia="Times New Roman" w:hAnsi="Times New Roman" w:cs="Times New Roman"/>
                <w:color w:val="000000"/>
                <w:sz w:val="24"/>
                <w:szCs w:val="24"/>
                <w:lang w:eastAsia="ru-RU"/>
              </w:rPr>
              <w:t>Южноуральские</w:t>
            </w:r>
            <w:proofErr w:type="spellEnd"/>
            <w:r w:rsidRPr="00B36557">
              <w:rPr>
                <w:rFonts w:ascii="Times New Roman" w:eastAsia="Times New Roman" w:hAnsi="Times New Roman" w:cs="Times New Roman"/>
                <w:color w:val="000000"/>
                <w:sz w:val="24"/>
                <w:szCs w:val="24"/>
                <w:lang w:eastAsia="ru-RU"/>
              </w:rPr>
              <w:t xml:space="preserve"> </w:t>
            </w:r>
            <w:proofErr w:type="spellStart"/>
            <w:r w:rsidRPr="00B36557">
              <w:rPr>
                <w:rFonts w:ascii="Times New Roman" w:eastAsia="Times New Roman" w:hAnsi="Times New Roman" w:cs="Times New Roman"/>
                <w:color w:val="000000"/>
                <w:sz w:val="24"/>
                <w:szCs w:val="24"/>
                <w:lang w:eastAsia="ru-RU"/>
              </w:rPr>
              <w:t>псицветы</w:t>
            </w:r>
            <w:proofErr w:type="spellEnd"/>
            <w:r w:rsidRPr="00B36557">
              <w:rPr>
                <w:rFonts w:ascii="Times New Roman" w:eastAsia="Times New Roman" w:hAnsi="Times New Roman" w:cs="Times New Roman"/>
                <w:color w:val="000000"/>
                <w:sz w:val="24"/>
                <w:szCs w:val="24"/>
                <w:lang w:eastAsia="ru-RU"/>
              </w:rPr>
              <w:t>», в рамках которого проведен II конкурса профессионального мастерства «Педагог-психолог». И впервые в 2019 году прошел областной конкурс профессионального мастерства «Учитель-дефектолог».</w:t>
            </w:r>
          </w:p>
          <w:p w:rsidR="002D683D" w:rsidRPr="00B36557" w:rsidRDefault="002D683D" w:rsidP="002D683D">
            <w:pPr>
              <w:ind w:firstLine="601"/>
              <w:contextualSpacing/>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color w:val="000000"/>
                <w:sz w:val="24"/>
                <w:szCs w:val="24"/>
                <w:lang w:eastAsia="ru-RU"/>
              </w:rPr>
              <w:t xml:space="preserve">Министерством образования и науки Челябинской области разрабатываются методические рекомендации, например по разработке и реализации адаптированных образовательных программ в общеобразовательных организациях (письмо </w:t>
            </w:r>
            <w:proofErr w:type="spellStart"/>
            <w:r w:rsidRPr="00B36557">
              <w:rPr>
                <w:rFonts w:ascii="Times New Roman" w:eastAsia="Times New Roman" w:hAnsi="Times New Roman" w:cs="Times New Roman"/>
                <w:color w:val="000000"/>
                <w:sz w:val="24"/>
                <w:szCs w:val="24"/>
                <w:lang w:eastAsia="ru-RU"/>
              </w:rPr>
              <w:t>МОиН</w:t>
            </w:r>
            <w:proofErr w:type="spellEnd"/>
            <w:r w:rsidRPr="00B36557">
              <w:rPr>
                <w:rFonts w:ascii="Times New Roman" w:eastAsia="Times New Roman" w:hAnsi="Times New Roman" w:cs="Times New Roman"/>
                <w:color w:val="000000"/>
                <w:sz w:val="24"/>
                <w:szCs w:val="24"/>
                <w:lang w:eastAsia="ru-RU"/>
              </w:rPr>
              <w:t xml:space="preserve"> Челябинской области от 11.09.2015 № 03-02/7732), организации образовательной деятельности с детьми с ограниченными возможностями здоровья, в том числе детьми-инвалидами, в условиях инклюзивного образования в общеобразовательных организациях по образовательным программам начального общего, основного общего и среднего общего образования.</w:t>
            </w:r>
          </w:p>
          <w:p w:rsidR="002D683D" w:rsidRPr="00B36557" w:rsidRDefault="002D683D" w:rsidP="002D683D">
            <w:pPr>
              <w:ind w:firstLine="601"/>
              <w:contextualSpacing/>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sz w:val="24"/>
                <w:szCs w:val="24"/>
                <w:lang w:eastAsia="ru-RU"/>
              </w:rPr>
              <w:t xml:space="preserve">Установление штатного расписания относится к компетенции образовательной организации (ст.28 </w:t>
            </w:r>
            <w:r w:rsidRPr="00B36557">
              <w:rPr>
                <w:rFonts w:ascii="Times New Roman" w:eastAsia="Times New Roman" w:hAnsi="Times New Roman" w:cs="Times New Roman"/>
                <w:color w:val="000000"/>
                <w:sz w:val="24"/>
                <w:szCs w:val="24"/>
                <w:lang w:eastAsia="ru-RU"/>
              </w:rPr>
              <w:t>ФЗ-273), т. е. школа сама формирует штат педагогов и специалистов. К сожалению в настоящее время у нас есть образовательные организации, в которых нет даже штатных единиц специалистов, необходимых для работы с детьми с ОВЗ.</w:t>
            </w:r>
          </w:p>
          <w:p w:rsidR="002D683D" w:rsidRPr="00B36557" w:rsidRDefault="002D683D" w:rsidP="002D683D">
            <w:pPr>
              <w:ind w:firstLine="601"/>
              <w:contextualSpacing/>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color w:val="000000"/>
                <w:sz w:val="24"/>
                <w:szCs w:val="24"/>
                <w:lang w:eastAsia="ru-RU"/>
              </w:rPr>
              <w:t>Например, в 812 школах Челябинской области на 622,18 ставки социального педагога работают 585 человек (включая совместителей с неполной нагрузкой) и 719,9 ставок психологов, на которые работают 686 человек (в т.ч. совместители с неполной нагрузкой).</w:t>
            </w:r>
          </w:p>
          <w:p w:rsidR="002D683D" w:rsidRPr="00B36557" w:rsidRDefault="002D683D" w:rsidP="002D683D">
            <w:pPr>
              <w:ind w:firstLine="601"/>
              <w:contextualSpacing/>
              <w:jc w:val="both"/>
              <w:rPr>
                <w:rFonts w:ascii="Times New Roman" w:eastAsia="Times New Roman" w:hAnsi="Times New Roman" w:cs="Times New Roman"/>
                <w:sz w:val="24"/>
                <w:szCs w:val="24"/>
                <w:lang w:eastAsia="ru-RU"/>
              </w:rPr>
            </w:pPr>
            <w:r w:rsidRPr="00B36557">
              <w:rPr>
                <w:rFonts w:ascii="Times New Roman" w:eastAsia="Times New Roman" w:hAnsi="Times New Roman" w:cs="Times New Roman"/>
                <w:color w:val="000000"/>
                <w:sz w:val="24"/>
                <w:szCs w:val="24"/>
                <w:lang w:eastAsia="ru-RU"/>
              </w:rPr>
              <w:t>Обеспеченность учебниками по адаптированным основным образовательным программам составляет по области 89,3 %. Обеспечение методическими и дидактическими материалами осуществляется школой в рамках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и в рамках ГП «Доступная среда» и «Развитие образования в Челябинской области».</w:t>
            </w:r>
          </w:p>
          <w:p w:rsidR="00D36F55" w:rsidRPr="00B36557" w:rsidRDefault="00D36F55" w:rsidP="002D683D">
            <w:pPr>
              <w:ind w:firstLine="601"/>
              <w:contextualSpacing/>
              <w:jc w:val="both"/>
              <w:rPr>
                <w:rFonts w:ascii="Times New Roman" w:hAnsi="Times New Roman" w:cs="Times New Roman"/>
                <w:sz w:val="24"/>
                <w:szCs w:val="24"/>
                <w:u w:val="single"/>
              </w:rPr>
            </w:pPr>
          </w:p>
        </w:tc>
      </w:tr>
    </w:tbl>
    <w:p w:rsidR="00D36F55" w:rsidRPr="00B36557" w:rsidRDefault="00145EB5">
      <w:pPr>
        <w:rPr>
          <w:sz w:val="28"/>
          <w:szCs w:val="28"/>
        </w:rPr>
      </w:pPr>
      <w:r w:rsidRPr="00B36557">
        <w:rPr>
          <w:rFonts w:ascii="Times New Roman" w:hAnsi="Times New Roman" w:cs="Times New Roman"/>
          <w:b/>
          <w:sz w:val="24"/>
          <w:szCs w:val="24"/>
        </w:rPr>
        <w:lastRenderedPageBreak/>
        <w:br w:type="page"/>
      </w:r>
      <w:r w:rsidR="00D36F55" w:rsidRPr="00B36557">
        <w:rPr>
          <w:rFonts w:ascii="Times New Roman" w:hAnsi="Times New Roman" w:cs="Times New Roman"/>
          <w:b/>
          <w:sz w:val="28"/>
          <w:szCs w:val="28"/>
        </w:rPr>
        <w:lastRenderedPageBreak/>
        <w:t>Общественная палата Кыштымского городского округа</w:t>
      </w:r>
    </w:p>
    <w:tbl>
      <w:tblPr>
        <w:tblStyle w:val="a8"/>
        <w:tblW w:w="0" w:type="auto"/>
        <w:tblInd w:w="-459" w:type="dxa"/>
        <w:tblLayout w:type="fixed"/>
        <w:tblLook w:val="04A0" w:firstRow="1" w:lastRow="0" w:firstColumn="1" w:lastColumn="0" w:noHBand="0" w:noVBand="1"/>
      </w:tblPr>
      <w:tblGrid>
        <w:gridCol w:w="6237"/>
        <w:gridCol w:w="8931"/>
      </w:tblGrid>
      <w:tr w:rsidR="00D36F55" w:rsidRPr="00B36557" w:rsidTr="00145EB5">
        <w:tc>
          <w:tcPr>
            <w:tcW w:w="6237"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Содержание вопроса</w:t>
            </w:r>
          </w:p>
        </w:tc>
        <w:tc>
          <w:tcPr>
            <w:tcW w:w="8931" w:type="dxa"/>
          </w:tcPr>
          <w:p w:rsidR="00D36F55" w:rsidRPr="00B36557" w:rsidRDefault="00D36F55" w:rsidP="00D36F55">
            <w:pPr>
              <w:spacing w:line="276" w:lineRule="auto"/>
              <w:jc w:val="center"/>
              <w:rPr>
                <w:rFonts w:ascii="Times New Roman" w:hAnsi="Times New Roman" w:cs="Times New Roman"/>
                <w:sz w:val="24"/>
                <w:szCs w:val="24"/>
              </w:rPr>
            </w:pPr>
            <w:r w:rsidRPr="00B36557">
              <w:rPr>
                <w:rFonts w:ascii="Times New Roman" w:hAnsi="Times New Roman" w:cs="Times New Roman"/>
                <w:sz w:val="24"/>
                <w:szCs w:val="24"/>
              </w:rPr>
              <w:t xml:space="preserve">Ответ </w:t>
            </w:r>
          </w:p>
        </w:tc>
      </w:tr>
      <w:tr w:rsidR="00D36F55" w:rsidRPr="00B36557" w:rsidTr="00145EB5">
        <w:tc>
          <w:tcPr>
            <w:tcW w:w="6237" w:type="dxa"/>
          </w:tcPr>
          <w:p w:rsidR="00D36F55" w:rsidRPr="00B36557" w:rsidRDefault="00D36F55" w:rsidP="00D36F55">
            <w:pPr>
              <w:jc w:val="both"/>
              <w:rPr>
                <w:rFonts w:ascii="Times New Roman" w:hAnsi="Times New Roman" w:cs="Times New Roman"/>
                <w:sz w:val="24"/>
                <w:szCs w:val="24"/>
              </w:rPr>
            </w:pPr>
            <w:r w:rsidRPr="00B36557">
              <w:rPr>
                <w:rFonts w:ascii="Times New Roman" w:hAnsi="Times New Roman" w:cs="Times New Roman"/>
                <w:sz w:val="24"/>
                <w:szCs w:val="24"/>
              </w:rPr>
              <w:t>1.Когда будет рассмотрен вопрос определения субсидий на ремонт загородных муниципальных детских оздоровительных лагерей г. Кыштыма?</w:t>
            </w:r>
          </w:p>
          <w:p w:rsidR="00D36F55" w:rsidRPr="00B36557" w:rsidRDefault="00D36F55" w:rsidP="00D36F55">
            <w:pPr>
              <w:ind w:firstLine="709"/>
              <w:jc w:val="both"/>
              <w:rPr>
                <w:rFonts w:ascii="Times New Roman" w:hAnsi="Times New Roman" w:cs="Times New Roman"/>
                <w:sz w:val="24"/>
                <w:szCs w:val="24"/>
              </w:rPr>
            </w:pPr>
          </w:p>
        </w:tc>
        <w:tc>
          <w:tcPr>
            <w:tcW w:w="8931" w:type="dxa"/>
          </w:tcPr>
          <w:p w:rsidR="00D36F55" w:rsidRPr="00B36557" w:rsidRDefault="00D36F55"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1.В июле 2019 года в Государственной Думе Федерального собрания Российской Федерации прошло пленарное заседание, на котором рассматривались изменения в правовом регулировании сферы организации отдыха и оздоровления детей, направленные на создание безопасных условий для отдыха и оздоровления детей, а также пресечение незаконной деятельности в этой сфере.</w:t>
            </w:r>
          </w:p>
          <w:p w:rsidR="00D36F55" w:rsidRPr="00B36557" w:rsidRDefault="00D36F55"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 xml:space="preserve">Депутаты Государственной Думы проголосовали за принятие законопроектов в первом чтении. </w:t>
            </w:r>
          </w:p>
          <w:p w:rsidR="00D36F55" w:rsidRPr="00B36557" w:rsidRDefault="00D36F55" w:rsidP="00D36F55">
            <w:pPr>
              <w:spacing w:line="276" w:lineRule="auto"/>
              <w:jc w:val="both"/>
              <w:rPr>
                <w:rFonts w:ascii="Times New Roman" w:hAnsi="Times New Roman" w:cs="Times New Roman"/>
                <w:sz w:val="24"/>
                <w:szCs w:val="24"/>
              </w:rPr>
            </w:pPr>
            <w:r w:rsidRPr="00B36557">
              <w:rPr>
                <w:rFonts w:ascii="Times New Roman" w:hAnsi="Times New Roman" w:cs="Times New Roman"/>
                <w:sz w:val="24"/>
                <w:szCs w:val="24"/>
              </w:rPr>
              <w:t xml:space="preserve">На сегодняшний отсутствует на федеральном уровне нормативно-правовая база по распределению полномочий по вопросу финансирования ремонтных работ в загородных лагерях. </w:t>
            </w:r>
          </w:p>
          <w:p w:rsidR="00D36F55" w:rsidRPr="00B36557" w:rsidRDefault="00D36F55" w:rsidP="00D36F55">
            <w:pPr>
              <w:spacing w:line="276" w:lineRule="auto"/>
              <w:jc w:val="both"/>
              <w:rPr>
                <w:rFonts w:ascii="Times New Roman" w:hAnsi="Times New Roman" w:cs="Times New Roman"/>
                <w:sz w:val="24"/>
                <w:szCs w:val="24"/>
                <w:u w:val="single"/>
              </w:rPr>
            </w:pPr>
            <w:r w:rsidRPr="00B36557">
              <w:rPr>
                <w:rFonts w:ascii="Times New Roman" w:hAnsi="Times New Roman" w:cs="Times New Roman"/>
                <w:sz w:val="24"/>
                <w:szCs w:val="24"/>
              </w:rPr>
              <w:t>В Кыштымском городском округе учредителем загородного детского оздоровительного лагеря «Волна» является Администрация Кыштымского городского округа, финансирование расходов на ремонт лагеря должны осуществляться за счёт средств муниципального бюджета и привлечённых средств.</w:t>
            </w:r>
          </w:p>
        </w:tc>
      </w:tr>
      <w:tr w:rsidR="00D36F55" w:rsidTr="00145EB5">
        <w:tc>
          <w:tcPr>
            <w:tcW w:w="6237" w:type="dxa"/>
          </w:tcPr>
          <w:p w:rsidR="00D36F55" w:rsidRPr="00B36557" w:rsidRDefault="00D36F55" w:rsidP="00D36F55">
            <w:pPr>
              <w:jc w:val="both"/>
              <w:rPr>
                <w:rFonts w:ascii="Times New Roman" w:hAnsi="Times New Roman" w:cs="Times New Roman"/>
                <w:sz w:val="24"/>
                <w:szCs w:val="24"/>
              </w:rPr>
            </w:pPr>
            <w:r w:rsidRPr="00B36557">
              <w:rPr>
                <w:rFonts w:ascii="Times New Roman" w:hAnsi="Times New Roman" w:cs="Times New Roman"/>
                <w:sz w:val="24"/>
                <w:szCs w:val="24"/>
              </w:rPr>
              <w:t>2. Планируется ли выделение субсидий на строительство школьных спортивных площадок г. Кыштыма</w:t>
            </w:r>
          </w:p>
        </w:tc>
        <w:tc>
          <w:tcPr>
            <w:tcW w:w="8931" w:type="dxa"/>
          </w:tcPr>
          <w:p w:rsidR="00D36F55" w:rsidRPr="00B36557" w:rsidRDefault="00D36F55" w:rsidP="00D36F55">
            <w:pPr>
              <w:jc w:val="both"/>
              <w:rPr>
                <w:rFonts w:ascii="Times New Roman" w:eastAsia="Times New Roman" w:hAnsi="Times New Roman" w:cs="Times New Roman"/>
                <w:color w:val="000000"/>
                <w:sz w:val="24"/>
                <w:szCs w:val="24"/>
                <w:lang w:eastAsia="ru-RU"/>
              </w:rPr>
            </w:pPr>
            <w:r w:rsidRPr="00B36557">
              <w:rPr>
                <w:rFonts w:ascii="Times New Roman" w:hAnsi="Times New Roman" w:cs="Times New Roman"/>
                <w:sz w:val="24"/>
                <w:szCs w:val="24"/>
              </w:rPr>
              <w:t>2. Субсидии на строительство школьных спортивных площадок выделяются ежегодно на конкурсной основе по заявке органов местного самоуправления. Город Кыштым уже являлся получателем этой субсидии (</w:t>
            </w:r>
            <w:r w:rsidRPr="00B36557">
              <w:rPr>
                <w:rFonts w:ascii="Times New Roman" w:eastAsia="Times New Roman" w:hAnsi="Times New Roman" w:cs="Times New Roman"/>
                <w:color w:val="000000"/>
                <w:sz w:val="24"/>
                <w:szCs w:val="24"/>
                <w:lang w:eastAsia="ru-RU"/>
              </w:rPr>
              <w:t>Муниципальное общеобразовательное учреждение основная общеобраз</w:t>
            </w:r>
            <w:r w:rsidR="001F45AF" w:rsidRPr="00B36557">
              <w:rPr>
                <w:rFonts w:ascii="Times New Roman" w:eastAsia="Times New Roman" w:hAnsi="Times New Roman" w:cs="Times New Roman"/>
                <w:color w:val="000000"/>
                <w:sz w:val="24"/>
                <w:szCs w:val="24"/>
                <w:lang w:eastAsia="ru-RU"/>
              </w:rPr>
              <w:t xml:space="preserve">овательная школа № 8 – 2015год </w:t>
            </w:r>
            <w:r w:rsidRPr="00B36557">
              <w:rPr>
                <w:rFonts w:ascii="Times New Roman" w:eastAsia="Times New Roman" w:hAnsi="Times New Roman" w:cs="Times New Roman"/>
                <w:color w:val="000000"/>
                <w:sz w:val="24"/>
                <w:szCs w:val="24"/>
                <w:lang w:eastAsia="ru-RU"/>
              </w:rPr>
              <w:t xml:space="preserve">и Муниципальное общеобразовательное учреждение основная общеобразовательная школа № 9 – 2017 год). </w:t>
            </w:r>
          </w:p>
          <w:p w:rsidR="00D36F55" w:rsidRPr="001F45AF" w:rsidRDefault="00D36F55" w:rsidP="00D36F55">
            <w:pPr>
              <w:spacing w:line="276" w:lineRule="auto"/>
              <w:jc w:val="both"/>
              <w:rPr>
                <w:rFonts w:ascii="Times New Roman" w:hAnsi="Times New Roman" w:cs="Times New Roman"/>
                <w:sz w:val="24"/>
                <w:szCs w:val="24"/>
              </w:rPr>
            </w:pPr>
            <w:r w:rsidRPr="00B36557">
              <w:rPr>
                <w:rFonts w:ascii="Times New Roman" w:eastAsia="Times New Roman" w:hAnsi="Times New Roman" w:cs="Times New Roman"/>
                <w:color w:val="000000"/>
                <w:sz w:val="24"/>
                <w:szCs w:val="24"/>
                <w:lang w:eastAsia="ru-RU"/>
              </w:rPr>
              <w:t xml:space="preserve">В 2020 и на период до 2022 года отбор муниципальных образований также будет проводиться. В случае направления соответствующих документов </w:t>
            </w:r>
            <w:r w:rsidR="001F45AF" w:rsidRPr="00B36557">
              <w:rPr>
                <w:rFonts w:ascii="Times New Roman" w:eastAsia="Times New Roman" w:hAnsi="Times New Roman" w:cs="Times New Roman"/>
                <w:color w:val="000000"/>
                <w:sz w:val="24"/>
                <w:szCs w:val="24"/>
                <w:lang w:eastAsia="ru-RU"/>
              </w:rPr>
              <w:t>Кыштымский</w:t>
            </w:r>
            <w:r w:rsidRPr="00B36557">
              <w:rPr>
                <w:rFonts w:ascii="Times New Roman" w:eastAsia="Times New Roman" w:hAnsi="Times New Roman" w:cs="Times New Roman"/>
                <w:color w:val="000000"/>
                <w:sz w:val="24"/>
                <w:szCs w:val="24"/>
                <w:lang w:eastAsia="ru-RU"/>
              </w:rPr>
              <w:t xml:space="preserve"> городской округ сможет получить субсидию</w:t>
            </w:r>
          </w:p>
        </w:tc>
      </w:tr>
    </w:tbl>
    <w:p w:rsidR="00E9020E" w:rsidRDefault="00E9020E" w:rsidP="000E6647">
      <w:pPr>
        <w:spacing w:after="0" w:line="276" w:lineRule="auto"/>
        <w:ind w:firstLine="567"/>
        <w:jc w:val="center"/>
        <w:rPr>
          <w:rFonts w:ascii="Times New Roman" w:hAnsi="Times New Roman" w:cs="Times New Roman"/>
          <w:sz w:val="24"/>
          <w:szCs w:val="24"/>
          <w:u w:val="single"/>
        </w:rPr>
      </w:pPr>
    </w:p>
    <w:p w:rsidR="00B41B16" w:rsidRDefault="00B41B16" w:rsidP="000E6647">
      <w:pPr>
        <w:spacing w:after="0" w:line="276" w:lineRule="auto"/>
        <w:ind w:firstLine="567"/>
        <w:jc w:val="center"/>
        <w:rPr>
          <w:rFonts w:ascii="Times New Roman" w:hAnsi="Times New Roman" w:cs="Times New Roman"/>
          <w:sz w:val="24"/>
          <w:szCs w:val="24"/>
          <w:u w:val="single"/>
        </w:rPr>
      </w:pPr>
    </w:p>
    <w:p w:rsidR="00B41B16" w:rsidRPr="00B41B16" w:rsidRDefault="00B41B16" w:rsidP="00B41B16">
      <w:pPr>
        <w:rPr>
          <w:rFonts w:ascii="Times New Roman" w:hAnsi="Times New Roman" w:cs="Times New Roman"/>
          <w:b/>
          <w:sz w:val="28"/>
          <w:szCs w:val="28"/>
        </w:rPr>
      </w:pPr>
      <w:r w:rsidRPr="00B41B16">
        <w:rPr>
          <w:rFonts w:ascii="Times New Roman" w:hAnsi="Times New Roman" w:cs="Times New Roman"/>
          <w:b/>
          <w:sz w:val="28"/>
          <w:szCs w:val="28"/>
        </w:rPr>
        <w:t>Б.М. Семенов, председатель первичной профсоюзной организации Группы публичного акционерного общества «Магнитогорский металлургический комбинат»</w:t>
      </w:r>
    </w:p>
    <w:p w:rsidR="00B41B16" w:rsidRPr="00992538" w:rsidRDefault="00B41B16" w:rsidP="00B41B16">
      <w:pPr>
        <w:rPr>
          <w:i/>
          <w:sz w:val="24"/>
          <w:szCs w:val="24"/>
        </w:rPr>
      </w:pPr>
    </w:p>
    <w:tbl>
      <w:tblPr>
        <w:tblStyle w:val="a8"/>
        <w:tblW w:w="14312" w:type="dxa"/>
        <w:tblLayout w:type="fixed"/>
        <w:tblLook w:val="04A0" w:firstRow="1" w:lastRow="0" w:firstColumn="1" w:lastColumn="0" w:noHBand="0" w:noVBand="1"/>
      </w:tblPr>
      <w:tblGrid>
        <w:gridCol w:w="4957"/>
        <w:gridCol w:w="9355"/>
      </w:tblGrid>
      <w:tr w:rsidR="00B41B16" w:rsidRPr="00992538" w:rsidTr="008C4D34">
        <w:tc>
          <w:tcPr>
            <w:tcW w:w="4957"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t xml:space="preserve">1. Возможна ли организация процесса обучения детей в школах г. Магнитогорска в </w:t>
            </w:r>
            <w:r w:rsidRPr="00992538">
              <w:rPr>
                <w:rFonts w:ascii="Times New Roman" w:hAnsi="Times New Roman" w:cs="Times New Roman"/>
                <w:sz w:val="24"/>
                <w:szCs w:val="24"/>
              </w:rPr>
              <w:lastRenderedPageBreak/>
              <w:t>одну смену? и переход на 5-ти дневное обучение?</w:t>
            </w:r>
          </w:p>
          <w:p w:rsidR="00B41B16" w:rsidRPr="00992538" w:rsidRDefault="00B41B16" w:rsidP="008C4D34">
            <w:pPr>
              <w:spacing w:line="276" w:lineRule="auto"/>
              <w:ind w:firstLine="567"/>
              <w:jc w:val="both"/>
              <w:rPr>
                <w:rFonts w:ascii="Times New Roman" w:hAnsi="Times New Roman" w:cs="Times New Roman"/>
                <w:b/>
                <w:sz w:val="24"/>
                <w:szCs w:val="24"/>
              </w:rPr>
            </w:pPr>
          </w:p>
        </w:tc>
        <w:tc>
          <w:tcPr>
            <w:tcW w:w="9355" w:type="dxa"/>
          </w:tcPr>
          <w:p w:rsidR="00B41B16" w:rsidRPr="00992538" w:rsidRDefault="00B41B16" w:rsidP="008C4D34">
            <w:pPr>
              <w:pStyle w:val="1"/>
              <w:spacing w:before="0" w:after="0"/>
              <w:ind w:firstLine="601"/>
              <w:contextualSpacing/>
              <w:jc w:val="both"/>
              <w:outlineLvl w:val="0"/>
              <w:rPr>
                <w:rFonts w:ascii="Times New Roman" w:hAnsi="Times New Roman" w:cs="Times New Roman"/>
                <w:b w:val="0"/>
                <w:bCs w:val="0"/>
                <w:sz w:val="24"/>
                <w:szCs w:val="24"/>
              </w:rPr>
            </w:pPr>
            <w:r w:rsidRPr="00992538">
              <w:rPr>
                <w:rFonts w:ascii="Times New Roman" w:hAnsi="Times New Roman" w:cs="Times New Roman"/>
                <w:b w:val="0"/>
                <w:bCs w:val="0"/>
                <w:sz w:val="24"/>
                <w:szCs w:val="24"/>
              </w:rPr>
              <w:lastRenderedPageBreak/>
              <w:t xml:space="preserve">Доля обучающихся во вторую смену в Магнитогорском городском округе составляет 12,8 %, в среднем по Челябинской области 19,1%. Каждый год в области </w:t>
            </w:r>
            <w:r w:rsidRPr="00992538">
              <w:rPr>
                <w:rFonts w:ascii="Times New Roman" w:hAnsi="Times New Roman" w:cs="Times New Roman"/>
                <w:b w:val="0"/>
                <w:bCs w:val="0"/>
                <w:sz w:val="24"/>
                <w:szCs w:val="24"/>
              </w:rPr>
              <w:lastRenderedPageBreak/>
              <w:t>открываются новые школы, в том числе в Магнитогорске (в 144 микрорайоне, 2020- в 145-м)</w:t>
            </w:r>
            <w:r>
              <w:rPr>
                <w:rFonts w:ascii="Times New Roman" w:hAnsi="Times New Roman" w:cs="Times New Roman"/>
                <w:b w:val="0"/>
                <w:bCs w:val="0"/>
                <w:sz w:val="24"/>
                <w:szCs w:val="24"/>
              </w:rPr>
              <w:t>.</w:t>
            </w:r>
            <w:r w:rsidRPr="00992538">
              <w:rPr>
                <w:rFonts w:ascii="Times New Roman" w:hAnsi="Times New Roman" w:cs="Times New Roman"/>
                <w:b w:val="0"/>
                <w:bCs w:val="0"/>
                <w:sz w:val="24"/>
                <w:szCs w:val="24"/>
              </w:rPr>
              <w:t xml:space="preserve"> </w:t>
            </w:r>
          </w:p>
          <w:p w:rsidR="00B41B16" w:rsidRPr="00992538" w:rsidRDefault="00B41B16" w:rsidP="008C4D34">
            <w:pPr>
              <w:ind w:firstLine="601"/>
              <w:contextualSpacing/>
              <w:jc w:val="both"/>
              <w:rPr>
                <w:rFonts w:ascii="Times New Roman" w:hAnsi="Times New Roman" w:cs="Times New Roman"/>
                <w:b/>
                <w:sz w:val="24"/>
                <w:szCs w:val="24"/>
              </w:rPr>
            </w:pPr>
            <w:r w:rsidRPr="00992538">
              <w:rPr>
                <w:rFonts w:ascii="Times New Roman" w:hAnsi="Times New Roman" w:cs="Times New Roman"/>
                <w:sz w:val="24"/>
                <w:szCs w:val="24"/>
              </w:rPr>
              <w:t>Согласно подпункту 1 пункта 3 ст. 28 Федерального закона «Об образовании</w:t>
            </w:r>
            <w:proofErr w:type="gramStart"/>
            <w:r w:rsidRPr="00992538">
              <w:rPr>
                <w:rFonts w:ascii="Times New Roman" w:hAnsi="Times New Roman" w:cs="Times New Roman"/>
                <w:sz w:val="24"/>
                <w:szCs w:val="24"/>
              </w:rPr>
              <w:t>»</w:t>
            </w:r>
            <w:proofErr w:type="gramEnd"/>
            <w:r w:rsidRPr="00992538">
              <w:rPr>
                <w:rFonts w:ascii="Times New Roman" w:hAnsi="Times New Roman" w:cs="Times New Roman"/>
                <w:sz w:val="24"/>
                <w:szCs w:val="24"/>
              </w:rPr>
              <w:t xml:space="preserve"> разработка и принятие правил внутреннего распорядка обучающихся, правил внутреннего трудового распорядка, иных локальных нормативных актов относится к компетенции образовательной организации, таким образом, решение о переходе на пятидневный режим работы принимается администрацией школы с учетом мнения участников образовательных отношений</w:t>
            </w:r>
          </w:p>
        </w:tc>
      </w:tr>
      <w:tr w:rsidR="00B41B16" w:rsidRPr="00992538" w:rsidTr="008C4D34">
        <w:tc>
          <w:tcPr>
            <w:tcW w:w="4957"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lastRenderedPageBreak/>
              <w:t>2. Прошу прокомментировать ситуацию - если по результатам сдачи экзаменов в 9 классе есть оценка "3", то не берут в 10 класс. На каком основании? Законно ли это?</w:t>
            </w:r>
          </w:p>
          <w:p w:rsidR="00B41B16" w:rsidRPr="00992538" w:rsidRDefault="00B41B16" w:rsidP="008C4D34">
            <w:pPr>
              <w:spacing w:line="276" w:lineRule="auto"/>
              <w:jc w:val="center"/>
              <w:rPr>
                <w:rFonts w:ascii="Times New Roman" w:hAnsi="Times New Roman" w:cs="Times New Roman"/>
                <w:b/>
                <w:sz w:val="24"/>
                <w:szCs w:val="24"/>
              </w:rPr>
            </w:pPr>
          </w:p>
        </w:tc>
        <w:tc>
          <w:tcPr>
            <w:tcW w:w="9355" w:type="dxa"/>
          </w:tcPr>
          <w:p w:rsidR="00B41B16" w:rsidRPr="00732679" w:rsidRDefault="00B41B16" w:rsidP="008C4D34">
            <w:pPr>
              <w:autoSpaceDE w:val="0"/>
              <w:autoSpaceDN w:val="0"/>
              <w:adjustRightInd w:val="0"/>
              <w:ind w:firstLine="600"/>
              <w:jc w:val="both"/>
              <w:rPr>
                <w:rFonts w:ascii="Times New Roman" w:hAnsi="Times New Roman" w:cs="Times New Roman"/>
                <w:bCs/>
                <w:color w:val="0D0D0D" w:themeColor="text1" w:themeTint="F2"/>
                <w:sz w:val="24"/>
                <w:szCs w:val="24"/>
              </w:rPr>
            </w:pPr>
            <w:hyperlink r:id="rId10" w:history="1">
              <w:r w:rsidRPr="00732679">
                <w:rPr>
                  <w:rFonts w:ascii="Times New Roman" w:hAnsi="Times New Roman" w:cs="Times New Roman"/>
                  <w:bCs/>
                  <w:color w:val="0D0D0D" w:themeColor="text1" w:themeTint="F2"/>
                  <w:sz w:val="24"/>
                  <w:szCs w:val="24"/>
                </w:rPr>
                <w:t>Порядком</w:t>
              </w:r>
            </w:hyperlink>
            <w:r w:rsidRPr="00732679">
              <w:rPr>
                <w:rFonts w:ascii="Times New Roman" w:hAnsi="Times New Roman" w:cs="Times New Roman"/>
                <w:bCs/>
                <w:color w:val="0D0D0D" w:themeColor="text1" w:themeTint="F2"/>
                <w:sz w:val="24"/>
                <w:szCs w:val="24"/>
              </w:rPr>
              <w:t xml:space="preserve"> приема граждан на обучение по общеобразовательным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 января 2014 г. № 32 (далее - Порядок), установлены общие правила подачи заявления и иных документов, предъявляемых для приема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11" w:history="1">
              <w:r w:rsidRPr="00732679">
                <w:rPr>
                  <w:rFonts w:ascii="Times New Roman" w:hAnsi="Times New Roman" w:cs="Times New Roman"/>
                  <w:bCs/>
                  <w:color w:val="0D0D0D" w:themeColor="text1" w:themeTint="F2"/>
                  <w:sz w:val="24"/>
                  <w:szCs w:val="24"/>
                </w:rPr>
                <w:t>частями 5</w:t>
              </w:r>
            </w:hyperlink>
            <w:r w:rsidRPr="00732679">
              <w:rPr>
                <w:rFonts w:ascii="Times New Roman" w:hAnsi="Times New Roman" w:cs="Times New Roman"/>
                <w:bCs/>
                <w:color w:val="0D0D0D" w:themeColor="text1" w:themeTint="F2"/>
                <w:sz w:val="24"/>
                <w:szCs w:val="24"/>
              </w:rPr>
              <w:t xml:space="preserve"> и </w:t>
            </w:r>
            <w:hyperlink r:id="rId12" w:history="1">
              <w:r w:rsidRPr="00732679">
                <w:rPr>
                  <w:rFonts w:ascii="Times New Roman" w:hAnsi="Times New Roman" w:cs="Times New Roman"/>
                  <w:bCs/>
                  <w:color w:val="0D0D0D" w:themeColor="text1" w:themeTint="F2"/>
                  <w:sz w:val="24"/>
                  <w:szCs w:val="24"/>
                </w:rPr>
                <w:t>6 статьи 67</w:t>
              </w:r>
            </w:hyperlink>
            <w:r w:rsidRPr="00732679">
              <w:rPr>
                <w:rFonts w:ascii="Times New Roman" w:hAnsi="Times New Roman" w:cs="Times New Roman"/>
                <w:bCs/>
                <w:color w:val="0D0D0D" w:themeColor="text1" w:themeTint="F2"/>
                <w:sz w:val="24"/>
                <w:szCs w:val="24"/>
              </w:rPr>
              <w:t xml:space="preserve"> и </w:t>
            </w:r>
            <w:hyperlink r:id="rId13" w:history="1">
              <w:r w:rsidRPr="00732679">
                <w:rPr>
                  <w:rFonts w:ascii="Times New Roman" w:hAnsi="Times New Roman" w:cs="Times New Roman"/>
                  <w:bCs/>
                  <w:color w:val="0D0D0D" w:themeColor="text1" w:themeTint="F2"/>
                  <w:sz w:val="24"/>
                  <w:szCs w:val="24"/>
                </w:rPr>
                <w:t>статьей 88</w:t>
              </w:r>
            </w:hyperlink>
            <w:r w:rsidRPr="00732679">
              <w:rPr>
                <w:rFonts w:ascii="Times New Roman" w:hAnsi="Times New Roman" w:cs="Times New Roman"/>
                <w:bCs/>
                <w:color w:val="0D0D0D" w:themeColor="text1" w:themeTint="F2"/>
                <w:sz w:val="24"/>
                <w:szCs w:val="24"/>
              </w:rPr>
              <w:t xml:space="preserve"> Федерального закона от 29 декабря 2012 г. № 273-ФЗ </w:t>
            </w:r>
            <w:r w:rsidRPr="00732679">
              <w:rPr>
                <w:rFonts w:ascii="Times New Roman" w:hAnsi="Times New Roman" w:cs="Times New Roman"/>
                <w:sz w:val="24"/>
                <w:szCs w:val="24"/>
              </w:rPr>
              <w:t>«</w:t>
            </w:r>
            <w:r w:rsidRPr="00732679">
              <w:rPr>
                <w:rFonts w:ascii="Times New Roman" w:hAnsi="Times New Roman" w:cs="Times New Roman"/>
                <w:bCs/>
                <w:color w:val="0D0D0D" w:themeColor="text1" w:themeTint="F2"/>
                <w:sz w:val="24"/>
                <w:szCs w:val="24"/>
              </w:rPr>
              <w:t>Об образовании в Российской Федерации</w:t>
            </w:r>
            <w:r w:rsidRPr="00732679">
              <w:rPr>
                <w:rFonts w:ascii="Times New Roman" w:hAnsi="Times New Roman" w:cs="Times New Roman"/>
                <w:sz w:val="24"/>
                <w:szCs w:val="24"/>
              </w:rPr>
              <w:t>»</w:t>
            </w:r>
            <w:r w:rsidRPr="00732679">
              <w:rPr>
                <w:rFonts w:ascii="Times New Roman" w:hAnsi="Times New Roman" w:cs="Times New Roman"/>
                <w:bCs/>
                <w:color w:val="0D0D0D" w:themeColor="text1" w:themeTint="F2"/>
                <w:sz w:val="24"/>
                <w:szCs w:val="24"/>
              </w:rPr>
              <w:t xml:space="preserve">. В случае отсутствия мест в государственной или муниципальной образовательной организации родители </w:t>
            </w:r>
            <w:hyperlink r:id="rId14" w:history="1">
              <w:r w:rsidRPr="00732679">
                <w:rPr>
                  <w:rFonts w:ascii="Times New Roman" w:hAnsi="Times New Roman" w:cs="Times New Roman"/>
                  <w:bCs/>
                  <w:color w:val="0D0D0D" w:themeColor="text1" w:themeTint="F2"/>
                  <w:sz w:val="24"/>
                  <w:szCs w:val="24"/>
                </w:rPr>
                <w:t>(законные представители)</w:t>
              </w:r>
            </w:hyperlink>
            <w:r w:rsidRPr="00732679">
              <w:rPr>
                <w:rFonts w:ascii="Times New Roman" w:hAnsi="Times New Roman" w:cs="Times New Roman"/>
                <w:bCs/>
                <w:color w:val="0D0D0D" w:themeColor="text1" w:themeTint="F2"/>
                <w:sz w:val="24"/>
                <w:szCs w:val="24"/>
              </w:rPr>
              <w:t xml:space="preserve">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w:t>
            </w:r>
          </w:p>
          <w:p w:rsidR="00B41B16" w:rsidRPr="00732679" w:rsidRDefault="00B41B16" w:rsidP="008C4D34">
            <w:pPr>
              <w:autoSpaceDE w:val="0"/>
              <w:autoSpaceDN w:val="0"/>
              <w:adjustRightInd w:val="0"/>
              <w:ind w:firstLine="600"/>
              <w:jc w:val="both"/>
              <w:rPr>
                <w:rFonts w:ascii="Times New Roman" w:hAnsi="Times New Roman" w:cs="Times New Roman"/>
                <w:sz w:val="24"/>
                <w:szCs w:val="24"/>
              </w:rPr>
            </w:pPr>
          </w:p>
          <w:p w:rsidR="00B41B16" w:rsidRPr="002E5CB6" w:rsidRDefault="00B41B16" w:rsidP="008C4D34">
            <w:pPr>
              <w:autoSpaceDE w:val="0"/>
              <w:autoSpaceDN w:val="0"/>
              <w:adjustRightInd w:val="0"/>
              <w:ind w:firstLine="600"/>
              <w:jc w:val="both"/>
              <w:rPr>
                <w:rFonts w:ascii="Times New Roman" w:hAnsi="Times New Roman" w:cs="Times New Roman"/>
                <w:sz w:val="24"/>
                <w:szCs w:val="24"/>
              </w:rPr>
            </w:pPr>
            <w:r w:rsidRPr="00732679">
              <w:rPr>
                <w:rFonts w:ascii="Times New Roman" w:hAnsi="Times New Roman" w:cs="Times New Roman"/>
                <w:sz w:val="24"/>
                <w:szCs w:val="24"/>
              </w:rPr>
              <w:t>Наличие результатов государственной итоговой аттестации по образовательным программам основного общего образования, соответствующих оценкам «хорошо» и «отлично» по учебному предмету (учебным предметам), необходимо лишь  в случае  участия индивидуальном отборе для получения среднего общего образования с углубленным изучением отдельных учебных предметов или профильного обучения согласно статье 10-1 «</w:t>
            </w:r>
            <w:r w:rsidRPr="00732679">
              <w:rPr>
                <w:rFonts w:ascii="Times New Roman" w:hAnsi="Times New Roman" w:cs="Times New Roman"/>
                <w:bCs/>
                <w:sz w:val="24"/>
                <w:szCs w:val="24"/>
              </w:rPr>
              <w:t>Организация индивидуального отбора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w:t>
            </w:r>
            <w:r w:rsidRPr="00732679">
              <w:rPr>
                <w:rFonts w:ascii="Times New Roman" w:hAnsi="Times New Roman" w:cs="Times New Roman"/>
                <w:sz w:val="24"/>
                <w:szCs w:val="24"/>
              </w:rPr>
              <w:t>» Закона Челябинской области от 29.08.2013 N 515-ЗО «Об образовании в Челябинской области».</w:t>
            </w:r>
          </w:p>
        </w:tc>
      </w:tr>
      <w:tr w:rsidR="00B41B16" w:rsidRPr="00992538" w:rsidTr="008C4D34">
        <w:tc>
          <w:tcPr>
            <w:tcW w:w="4957"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t xml:space="preserve">3. Какими инструментами Вы пользуетесь для анализа эффективности существующей системы образования, </w:t>
            </w:r>
            <w:r w:rsidRPr="00992538">
              <w:rPr>
                <w:rFonts w:ascii="Times New Roman" w:hAnsi="Times New Roman" w:cs="Times New Roman"/>
                <w:sz w:val="24"/>
                <w:szCs w:val="24"/>
              </w:rPr>
              <w:lastRenderedPageBreak/>
              <w:t>например, ЕГЭ с момента внедрения до сегодняшнего дня?</w:t>
            </w:r>
          </w:p>
          <w:p w:rsidR="00B41B16" w:rsidRPr="00992538" w:rsidRDefault="00B41B16" w:rsidP="008C4D34">
            <w:pPr>
              <w:spacing w:line="276" w:lineRule="auto"/>
              <w:jc w:val="center"/>
              <w:rPr>
                <w:rFonts w:ascii="Times New Roman" w:hAnsi="Times New Roman" w:cs="Times New Roman"/>
                <w:b/>
                <w:sz w:val="24"/>
                <w:szCs w:val="24"/>
              </w:rPr>
            </w:pPr>
          </w:p>
        </w:tc>
        <w:tc>
          <w:tcPr>
            <w:tcW w:w="9355" w:type="dxa"/>
          </w:tcPr>
          <w:p w:rsidR="00B41B16" w:rsidRPr="009B47F2" w:rsidRDefault="00B41B16" w:rsidP="008C4D34">
            <w:pPr>
              <w:ind w:firstLine="600"/>
              <w:jc w:val="both"/>
              <w:rPr>
                <w:rFonts w:ascii="Times New Roman" w:eastAsia="Times New Roman" w:hAnsi="Times New Roman" w:cs="Times New Roman"/>
                <w:sz w:val="24"/>
                <w:szCs w:val="24"/>
                <w:lang w:eastAsia="ru-RU"/>
              </w:rPr>
            </w:pPr>
            <w:r w:rsidRPr="009B47F2">
              <w:rPr>
                <w:rFonts w:ascii="Times New Roman" w:eastAsia="Times New Roman" w:hAnsi="Times New Roman" w:cs="Times New Roman"/>
                <w:sz w:val="24"/>
                <w:szCs w:val="24"/>
                <w:lang w:eastAsia="ru-RU"/>
              </w:rPr>
              <w:lastRenderedPageBreak/>
              <w:t xml:space="preserve">В настоящее время в системе образования сформирована единая система оценки качества образования, включающая ОГЭ, ЕГЭ, Всероссийские проверочные работы, национальные и международные исследования качества образования, которая позволяет вести мониторинг знаний учащихся на разных ступенях обучения в школе, оперативно </w:t>
            </w:r>
            <w:r w:rsidRPr="009B47F2">
              <w:rPr>
                <w:rFonts w:ascii="Times New Roman" w:eastAsia="Times New Roman" w:hAnsi="Times New Roman" w:cs="Times New Roman"/>
                <w:sz w:val="24"/>
                <w:szCs w:val="24"/>
                <w:lang w:eastAsia="ru-RU"/>
              </w:rPr>
              <w:lastRenderedPageBreak/>
              <w:t xml:space="preserve">выявлять и решать проблемы системы образования в разрезе предметов, школ и регионов. Результаты ЕГЭ и ОГЭ являются и средством подведения итогов, и основой для ежегодного анализа качества образования в разрезе общеобразовательных предметов в школе. </w:t>
            </w:r>
          </w:p>
          <w:p w:rsidR="00B41B16" w:rsidRDefault="00B41B16" w:rsidP="008C4D34">
            <w:pPr>
              <w:ind w:firstLine="600"/>
              <w:jc w:val="both"/>
              <w:rPr>
                <w:rFonts w:ascii="Times New Roman" w:eastAsia="Times New Roman" w:hAnsi="Times New Roman" w:cs="Times New Roman"/>
                <w:sz w:val="24"/>
                <w:szCs w:val="24"/>
                <w:lang w:eastAsia="ru-RU"/>
              </w:rPr>
            </w:pPr>
            <w:r w:rsidRPr="009B47F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сероссийские проверочные работы</w:t>
            </w:r>
            <w:r w:rsidRPr="009B47F2">
              <w:rPr>
                <w:rFonts w:ascii="Times New Roman" w:eastAsia="Times New Roman" w:hAnsi="Times New Roman" w:cs="Times New Roman"/>
                <w:sz w:val="24"/>
                <w:szCs w:val="24"/>
                <w:lang w:eastAsia="ru-RU"/>
              </w:rPr>
              <w:t xml:space="preserve"> позволяют оценить уровень общеобразовательной подготовки учащихся в соответствии с требованиями ФГОС. Промежуточные срезы </w:t>
            </w:r>
            <w:proofErr w:type="gramStart"/>
            <w:r w:rsidRPr="009B47F2">
              <w:rPr>
                <w:rFonts w:ascii="Times New Roman" w:eastAsia="Times New Roman" w:hAnsi="Times New Roman" w:cs="Times New Roman"/>
                <w:sz w:val="24"/>
                <w:szCs w:val="24"/>
                <w:lang w:eastAsia="ru-RU"/>
              </w:rPr>
              <w:t>знаний</w:t>
            </w:r>
            <w:proofErr w:type="gramEnd"/>
            <w:r w:rsidRPr="009B47F2">
              <w:rPr>
                <w:rFonts w:ascii="Times New Roman" w:eastAsia="Times New Roman" w:hAnsi="Times New Roman" w:cs="Times New Roman"/>
                <w:sz w:val="24"/>
                <w:szCs w:val="24"/>
                <w:lang w:eastAsia="ru-RU"/>
              </w:rPr>
              <w:t xml:space="preserve"> обучающихся проводятся по разным предметам и в разных классах при помощи национальных исследований качества образования. </w:t>
            </w:r>
          </w:p>
          <w:p w:rsidR="00B41B16" w:rsidRPr="009B47F2" w:rsidRDefault="00B41B16" w:rsidP="008C4D34">
            <w:pPr>
              <w:ind w:firstLine="600"/>
              <w:jc w:val="both"/>
              <w:rPr>
                <w:rFonts w:ascii="Times New Roman" w:eastAsia="Times New Roman" w:hAnsi="Times New Roman" w:cs="Times New Roman"/>
                <w:sz w:val="24"/>
                <w:szCs w:val="24"/>
                <w:lang w:eastAsia="ru-RU"/>
              </w:rPr>
            </w:pPr>
            <w:r w:rsidRPr="009B47F2">
              <w:rPr>
                <w:rFonts w:ascii="Times New Roman" w:eastAsia="Times New Roman" w:hAnsi="Times New Roman" w:cs="Times New Roman"/>
                <w:sz w:val="24"/>
                <w:szCs w:val="24"/>
                <w:lang w:eastAsia="ru-RU"/>
              </w:rPr>
              <w:t>Участие России в международных исследованиях оценки качества образования позволяет понять, насколько конкурентоспособной является российская школа сегодня, выявить и сравнить изменения, происходящие в системе образования разных стран, проанализировать факторы, позволившие странам-лидерам добиться успеха.</w:t>
            </w:r>
            <w:r>
              <w:rPr>
                <w:rFonts w:ascii="Times New Roman" w:eastAsia="Times New Roman" w:hAnsi="Times New Roman" w:cs="Times New Roman"/>
                <w:sz w:val="24"/>
                <w:szCs w:val="24"/>
                <w:lang w:eastAsia="ru-RU"/>
              </w:rPr>
              <w:t xml:space="preserve"> </w:t>
            </w:r>
            <w:r w:rsidRPr="009B47F2">
              <w:rPr>
                <w:rFonts w:ascii="Times New Roman" w:eastAsia="Times New Roman" w:hAnsi="Times New Roman" w:cs="Times New Roman"/>
                <w:sz w:val="24"/>
                <w:szCs w:val="24"/>
                <w:lang w:eastAsia="ru-RU"/>
              </w:rPr>
              <w:t xml:space="preserve">Данная система дает возможность получить полное представление о качестве образования в стране, анализировать и учитывать влияние различных факторов на результаты работы школ. Она позволяет школам вести самодиагностику и выявлять имеющиеся проблемы, а родителям получать информацию о качестве знаний своих детей. </w:t>
            </w:r>
          </w:p>
          <w:p w:rsidR="00B41B16" w:rsidRPr="009B47F2" w:rsidRDefault="00B41B16" w:rsidP="008C4D34">
            <w:pPr>
              <w:pStyle w:val="1"/>
              <w:spacing w:before="0" w:after="0"/>
              <w:ind w:firstLine="600"/>
              <w:jc w:val="both"/>
              <w:outlineLvl w:val="0"/>
              <w:rPr>
                <w:rFonts w:ascii="Times New Roman" w:hAnsi="Times New Roman" w:cs="Times New Roman"/>
                <w:b w:val="0"/>
                <w:bCs w:val="0"/>
                <w:sz w:val="24"/>
                <w:szCs w:val="24"/>
              </w:rPr>
            </w:pPr>
          </w:p>
        </w:tc>
      </w:tr>
      <w:tr w:rsidR="00B41B16" w:rsidRPr="00992538" w:rsidTr="008C4D34">
        <w:tc>
          <w:tcPr>
            <w:tcW w:w="4957"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lastRenderedPageBreak/>
              <w:t>4. Подскажите, каким образом рассчитывается сумма денежных средств на ремонт и подготовку школ к новому учебному году?</w:t>
            </w:r>
          </w:p>
          <w:p w:rsidR="00B41B16" w:rsidRPr="00992538" w:rsidRDefault="00B41B16" w:rsidP="008C4D34">
            <w:pPr>
              <w:spacing w:line="276" w:lineRule="auto"/>
              <w:ind w:firstLine="567"/>
              <w:jc w:val="both"/>
              <w:rPr>
                <w:rFonts w:ascii="Times New Roman" w:hAnsi="Times New Roman" w:cs="Times New Roman"/>
                <w:sz w:val="24"/>
                <w:szCs w:val="24"/>
              </w:rPr>
            </w:pPr>
          </w:p>
        </w:tc>
        <w:tc>
          <w:tcPr>
            <w:tcW w:w="9355" w:type="dxa"/>
          </w:tcPr>
          <w:p w:rsidR="00B41B16" w:rsidRDefault="00B41B16" w:rsidP="008C4D34">
            <w:pPr>
              <w:ind w:firstLine="742"/>
              <w:jc w:val="both"/>
              <w:rPr>
                <w:rFonts w:ascii="Times New Roman" w:hAnsi="Times New Roman" w:cs="Times New Roman"/>
                <w:sz w:val="24"/>
                <w:szCs w:val="24"/>
              </w:rPr>
            </w:pPr>
            <w:r>
              <w:rPr>
                <w:rFonts w:ascii="Times New Roman" w:hAnsi="Times New Roman" w:cs="Times New Roman"/>
                <w:sz w:val="24"/>
                <w:szCs w:val="24"/>
              </w:rPr>
              <w:t xml:space="preserve">Условия предоставления и методика расчета субсидий местным бюджетам на проведение капитального ремонта зданий муниципальных общеобразовательных организаций утверждены постановлением Правительства Челябинской области от </w:t>
            </w:r>
            <w:r w:rsidRPr="006B483C">
              <w:rPr>
                <w:rFonts w:ascii="Times New Roman" w:hAnsi="Times New Roman" w:cs="Times New Roman"/>
                <w:sz w:val="24"/>
                <w:szCs w:val="24"/>
              </w:rPr>
              <w:t>т 30.12.2015</w:t>
            </w:r>
            <w:r>
              <w:rPr>
                <w:rFonts w:ascii="Times New Roman" w:hAnsi="Times New Roman" w:cs="Times New Roman"/>
                <w:sz w:val="24"/>
                <w:szCs w:val="24"/>
              </w:rPr>
              <w:t xml:space="preserve"> г. №</w:t>
            </w:r>
            <w:r w:rsidRPr="006B483C">
              <w:rPr>
                <w:rFonts w:ascii="Times New Roman" w:hAnsi="Times New Roman" w:cs="Times New Roman"/>
                <w:sz w:val="24"/>
                <w:szCs w:val="24"/>
              </w:rPr>
              <w:t xml:space="preserve"> 722-П </w:t>
            </w:r>
            <w:r>
              <w:rPr>
                <w:rFonts w:ascii="Times New Roman" w:hAnsi="Times New Roman" w:cs="Times New Roman"/>
                <w:sz w:val="24"/>
                <w:szCs w:val="24"/>
              </w:rPr>
              <w:t>«</w:t>
            </w:r>
            <w:r w:rsidRPr="006B483C">
              <w:rPr>
                <w:rFonts w:ascii="Times New Roman" w:hAnsi="Times New Roman" w:cs="Times New Roman"/>
                <w:sz w:val="24"/>
                <w:szCs w:val="24"/>
              </w:rPr>
              <w:t>О государственной</w:t>
            </w:r>
            <w:r>
              <w:rPr>
                <w:rFonts w:ascii="Times New Roman" w:hAnsi="Times New Roman" w:cs="Times New Roman"/>
                <w:sz w:val="24"/>
                <w:szCs w:val="24"/>
              </w:rPr>
              <w:t xml:space="preserve"> программе Челябинской области «</w:t>
            </w:r>
            <w:r w:rsidRPr="006B483C">
              <w:rPr>
                <w:rFonts w:ascii="Times New Roman" w:hAnsi="Times New Roman" w:cs="Times New Roman"/>
                <w:sz w:val="24"/>
                <w:szCs w:val="24"/>
              </w:rPr>
              <w:t>Содействие созданию в Челябинской области (исходя из прогнозируемой потребности) новых мест в общеобразовательных о</w:t>
            </w:r>
            <w:r>
              <w:rPr>
                <w:rFonts w:ascii="Times New Roman" w:hAnsi="Times New Roman" w:cs="Times New Roman"/>
                <w:sz w:val="24"/>
                <w:szCs w:val="24"/>
              </w:rPr>
              <w:t>рганизациях».</w:t>
            </w:r>
          </w:p>
          <w:p w:rsidR="00B41B16" w:rsidRDefault="00B41B16" w:rsidP="008C4D34">
            <w:pPr>
              <w:autoSpaceDE w:val="0"/>
              <w:autoSpaceDN w:val="0"/>
              <w:adjustRightInd w:val="0"/>
              <w:ind w:firstLine="743"/>
              <w:contextualSpacing/>
              <w:jc w:val="both"/>
              <w:rPr>
                <w:rFonts w:ascii="Times New Roman" w:hAnsi="Times New Roman" w:cs="Times New Roman"/>
                <w:sz w:val="24"/>
                <w:szCs w:val="24"/>
              </w:rPr>
            </w:pPr>
            <w:r>
              <w:rPr>
                <w:rFonts w:ascii="Times New Roman" w:hAnsi="Times New Roman" w:cs="Times New Roman"/>
                <w:sz w:val="24"/>
                <w:szCs w:val="24"/>
              </w:rPr>
              <w:t xml:space="preserve"> Критериями отбора городских округов и муниципальных районов Челябинской области для предоставления субсидий местным бюджетам являются:</w:t>
            </w:r>
          </w:p>
          <w:p w:rsidR="00B41B16" w:rsidRDefault="00B41B16" w:rsidP="008C4D34">
            <w:pPr>
              <w:autoSpaceDE w:val="0"/>
              <w:autoSpaceDN w:val="0"/>
              <w:adjustRightInd w:val="0"/>
              <w:ind w:firstLine="743"/>
              <w:contextualSpacing/>
              <w:jc w:val="both"/>
              <w:rPr>
                <w:rFonts w:ascii="Times New Roman" w:hAnsi="Times New Roman" w:cs="Times New Roman"/>
                <w:sz w:val="24"/>
                <w:szCs w:val="24"/>
              </w:rPr>
            </w:pPr>
            <w:r>
              <w:rPr>
                <w:rFonts w:ascii="Times New Roman" w:hAnsi="Times New Roman" w:cs="Times New Roman"/>
                <w:sz w:val="24"/>
                <w:szCs w:val="24"/>
              </w:rPr>
              <w:t>1) наличие муниципальной программы, направленной на достижение целей, соответствующих настоящей государственной программе;</w:t>
            </w:r>
          </w:p>
          <w:p w:rsidR="00B41B16" w:rsidRDefault="00B41B16" w:rsidP="008C4D34">
            <w:pPr>
              <w:autoSpaceDE w:val="0"/>
              <w:autoSpaceDN w:val="0"/>
              <w:adjustRightInd w:val="0"/>
              <w:ind w:firstLine="743"/>
              <w:contextualSpacing/>
              <w:jc w:val="both"/>
              <w:rPr>
                <w:rFonts w:ascii="Times New Roman" w:hAnsi="Times New Roman" w:cs="Times New Roman"/>
                <w:sz w:val="24"/>
                <w:szCs w:val="24"/>
              </w:rPr>
            </w:pPr>
            <w:r>
              <w:rPr>
                <w:rFonts w:ascii="Times New Roman" w:hAnsi="Times New Roman" w:cs="Times New Roman"/>
                <w:sz w:val="24"/>
                <w:szCs w:val="24"/>
              </w:rPr>
              <w:t>2) потребность в проведении капитального ремонта зданий муниципальных общеобразовательных организаций стоимостью не менее 5000,0 тыс. рублей (на одном объекте);</w:t>
            </w:r>
          </w:p>
          <w:p w:rsidR="00B41B16" w:rsidRDefault="00B41B16" w:rsidP="008C4D34">
            <w:pPr>
              <w:autoSpaceDE w:val="0"/>
              <w:autoSpaceDN w:val="0"/>
              <w:adjustRightInd w:val="0"/>
              <w:ind w:firstLine="743"/>
              <w:contextualSpacing/>
              <w:jc w:val="both"/>
              <w:rPr>
                <w:rFonts w:ascii="Times New Roman" w:hAnsi="Times New Roman" w:cs="Times New Roman"/>
                <w:sz w:val="24"/>
                <w:szCs w:val="24"/>
              </w:rPr>
            </w:pPr>
            <w:r>
              <w:rPr>
                <w:rFonts w:ascii="Times New Roman" w:hAnsi="Times New Roman" w:cs="Times New Roman"/>
                <w:sz w:val="24"/>
                <w:szCs w:val="24"/>
              </w:rPr>
              <w:t>3) наличие здания муниципальной общеобразовательной организации, требующего проведения капитального ремонта, и (или) здания муниципальной общеобразовательной организации с уровнем износа (амортизации) 50 процентов и выше, а также здания муниципальной общеобразовательной организации, в котором отсутствуют санитарно-гигиенические помещения, необходимые виды благоустройства.</w:t>
            </w:r>
          </w:p>
          <w:p w:rsidR="00B41B16" w:rsidRPr="00B06FDB" w:rsidRDefault="00B41B16" w:rsidP="008C4D34">
            <w:pPr>
              <w:autoSpaceDE w:val="0"/>
              <w:autoSpaceDN w:val="0"/>
              <w:adjustRightInd w:val="0"/>
              <w:ind w:firstLine="743"/>
              <w:contextualSpacing/>
              <w:jc w:val="both"/>
              <w:rPr>
                <w:rFonts w:ascii="Times New Roman" w:hAnsi="Times New Roman" w:cs="Times New Roman"/>
                <w:sz w:val="24"/>
                <w:szCs w:val="24"/>
              </w:rPr>
            </w:pPr>
            <w:r>
              <w:rPr>
                <w:rFonts w:ascii="Times New Roman" w:hAnsi="Times New Roman" w:cs="Times New Roman"/>
                <w:sz w:val="24"/>
                <w:szCs w:val="24"/>
              </w:rPr>
              <w:t>Размер субсидий МБ рассчитывается по формуле, установленной в вышеуказанных условиях и методике расчета субсидии. Распределение средств между школами осуществляется ОМС самостоятельно в соответствии с условиями предоставления субсидий на иные цели на проведение капитальных ремонтов.</w:t>
            </w:r>
          </w:p>
        </w:tc>
      </w:tr>
      <w:tr w:rsidR="00B41B16" w:rsidRPr="00992538" w:rsidTr="008C4D34">
        <w:tc>
          <w:tcPr>
            <w:tcW w:w="4957"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lastRenderedPageBreak/>
              <w:t>5. Цель введения с 2020 года итоговой аттестации после 9-го класса по английскому языку и введут ли его с 2022 года в ЕГЭ?</w:t>
            </w:r>
          </w:p>
          <w:p w:rsidR="00B41B16" w:rsidRPr="00992538" w:rsidRDefault="00B41B16" w:rsidP="008C4D34">
            <w:pPr>
              <w:spacing w:line="276" w:lineRule="auto"/>
              <w:ind w:firstLine="567"/>
              <w:jc w:val="both"/>
              <w:rPr>
                <w:rFonts w:ascii="Times New Roman" w:hAnsi="Times New Roman" w:cs="Times New Roman"/>
                <w:sz w:val="24"/>
                <w:szCs w:val="24"/>
              </w:rPr>
            </w:pPr>
          </w:p>
        </w:tc>
        <w:tc>
          <w:tcPr>
            <w:tcW w:w="9355" w:type="dxa"/>
          </w:tcPr>
          <w:p w:rsidR="00B41B16" w:rsidRPr="009B47F2" w:rsidRDefault="00B41B16" w:rsidP="008C4D34">
            <w:pPr>
              <w:ind w:firstLine="459"/>
              <w:jc w:val="both"/>
              <w:rPr>
                <w:rFonts w:ascii="Times New Roman" w:hAnsi="Times New Roman" w:cs="Times New Roman"/>
                <w:sz w:val="24"/>
                <w:szCs w:val="24"/>
              </w:rPr>
            </w:pPr>
            <w:r w:rsidRPr="009B47F2">
              <w:rPr>
                <w:rFonts w:ascii="Times New Roman" w:hAnsi="Times New Roman" w:cs="Times New Roman"/>
                <w:sz w:val="24"/>
                <w:szCs w:val="24"/>
              </w:rPr>
              <w:t>Согласно Порядку проведения государственной итоговой аттестации по образовательным программам основного общего образования, утвержденному приказом Министерства просвещения и Федеральной службы по надзору в сфере образования и науки от 7.11.2018 г. № 189/1513, английский язык в перечень обязательных учебных предметов для прохождения государственной итоговой аттестации по образовательным программам основного общего образования в 2020 году не входит. Английский язык для выпускников, которые заканчивают 9 классов в 2020 году, является экзаменом по выбору.</w:t>
            </w:r>
          </w:p>
          <w:p w:rsidR="00B41B16" w:rsidRPr="009B47F2" w:rsidRDefault="00B41B16" w:rsidP="008C4D34">
            <w:pPr>
              <w:pStyle w:val="1"/>
              <w:spacing w:before="0" w:after="0"/>
              <w:ind w:firstLine="459"/>
              <w:jc w:val="both"/>
              <w:outlineLvl w:val="0"/>
              <w:rPr>
                <w:rFonts w:ascii="Times New Roman" w:hAnsi="Times New Roman" w:cs="Times New Roman"/>
                <w:b w:val="0"/>
                <w:bCs w:val="0"/>
                <w:sz w:val="24"/>
                <w:szCs w:val="24"/>
              </w:rPr>
            </w:pPr>
            <w:r w:rsidRPr="009B47F2">
              <w:rPr>
                <w:rFonts w:ascii="Times New Roman" w:hAnsi="Times New Roman" w:cs="Times New Roman"/>
                <w:b w:val="0"/>
                <w:sz w:val="24"/>
                <w:szCs w:val="24"/>
              </w:rPr>
              <w:t xml:space="preserve">Относительно ЕГЭ по английскому языку. Действительно, по информации Федеральной службы по надзору в сфере образования и науки с 2022 года данный учебный предмет войдет в перечень обязательных учебным предметов для прохождения государственной итоговой аттестации по образовательным программам среднего общего образования.    </w:t>
            </w:r>
            <w:r w:rsidRPr="009B47F2">
              <w:rPr>
                <w:rFonts w:ascii="Times New Roman" w:eastAsia="Times New Roman" w:hAnsi="Times New Roman" w:cs="Times New Roman"/>
                <w:b w:val="0"/>
                <w:sz w:val="24"/>
                <w:szCs w:val="24"/>
                <w:lang w:eastAsia="ru-RU"/>
              </w:rPr>
              <w:t>Иностранные языки будут включены в перечень обязательных предметов в соответствии с требованиями федерального государственного образовательного стандарта среднего общего образования в 2022 году, к моменту полного перехода обучающихся на новый ФГОС.</w:t>
            </w:r>
          </w:p>
        </w:tc>
      </w:tr>
      <w:tr w:rsidR="00B41B16" w:rsidRPr="00992538" w:rsidTr="008C4D34">
        <w:tc>
          <w:tcPr>
            <w:tcW w:w="4957"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t>6. Прошу взять на контроль вопрос по организации групп продленного дня в каждой школе г. Магнитогорска</w:t>
            </w:r>
          </w:p>
          <w:p w:rsidR="00B41B16" w:rsidRPr="00992538" w:rsidRDefault="00B41B16" w:rsidP="008C4D34">
            <w:pPr>
              <w:spacing w:line="276" w:lineRule="auto"/>
              <w:ind w:firstLine="567"/>
              <w:jc w:val="both"/>
              <w:rPr>
                <w:rFonts w:ascii="Times New Roman" w:hAnsi="Times New Roman" w:cs="Times New Roman"/>
                <w:b/>
                <w:sz w:val="24"/>
                <w:szCs w:val="24"/>
              </w:rPr>
            </w:pPr>
          </w:p>
        </w:tc>
        <w:tc>
          <w:tcPr>
            <w:tcW w:w="9355" w:type="dxa"/>
          </w:tcPr>
          <w:p w:rsidR="00B41B16" w:rsidRPr="00992538" w:rsidRDefault="00B41B16" w:rsidP="008C4D34">
            <w:pPr>
              <w:ind w:firstLine="737"/>
              <w:jc w:val="both"/>
              <w:rPr>
                <w:rFonts w:ascii="Times New Roman" w:hAnsi="Times New Roman" w:cs="Times New Roman"/>
                <w:sz w:val="24"/>
                <w:szCs w:val="24"/>
              </w:rPr>
            </w:pPr>
            <w:r w:rsidRPr="00992538">
              <w:rPr>
                <w:rFonts w:ascii="Times New Roman" w:hAnsi="Times New Roman" w:cs="Times New Roman"/>
                <w:sz w:val="24"/>
                <w:szCs w:val="24"/>
              </w:rPr>
              <w:t xml:space="preserve">Функции и полномочия учредителя в отношении общеобразовательных организаций Магнитогорского городского округа осуществляет управление образования администрации города Магнитогорска, вместе с тем организация групп продленного дня возможна только в учреждениях, располагающих необходимыми ресурсами (помещениями, соответствующими санитарным нормам, кадрами и др.). </w:t>
            </w:r>
          </w:p>
          <w:p w:rsidR="00B41B16" w:rsidRPr="00992538" w:rsidRDefault="00B41B16" w:rsidP="008C4D34">
            <w:pPr>
              <w:ind w:firstLine="737"/>
              <w:jc w:val="both"/>
              <w:rPr>
                <w:rFonts w:ascii="Times New Roman" w:hAnsi="Times New Roman" w:cs="Times New Roman"/>
                <w:sz w:val="24"/>
                <w:szCs w:val="24"/>
              </w:rPr>
            </w:pPr>
            <w:r w:rsidRPr="00992538">
              <w:rPr>
                <w:rFonts w:ascii="Times New Roman" w:hAnsi="Times New Roman" w:cs="Times New Roman"/>
                <w:sz w:val="24"/>
                <w:szCs w:val="24"/>
              </w:rPr>
              <w:t>Министерство образования и науки Челябинской области функции и полномочия учредителя в отношении образовательных организаций города Магнитогорска не осуществляет, соответственно полномочиями по контролю их деятельности не наделено.</w:t>
            </w:r>
          </w:p>
          <w:p w:rsidR="00B41B16" w:rsidRPr="00992538" w:rsidRDefault="00B41B16" w:rsidP="008C4D34">
            <w:pPr>
              <w:ind w:firstLine="737"/>
              <w:jc w:val="both"/>
              <w:rPr>
                <w:rFonts w:ascii="Times New Roman" w:hAnsi="Times New Roman" w:cs="Times New Roman"/>
                <w:sz w:val="24"/>
                <w:szCs w:val="24"/>
              </w:rPr>
            </w:pPr>
          </w:p>
          <w:p w:rsidR="00B41B16" w:rsidRPr="00992538" w:rsidRDefault="00B41B16" w:rsidP="008C4D34">
            <w:pPr>
              <w:ind w:firstLine="737"/>
              <w:jc w:val="both"/>
              <w:rPr>
                <w:rFonts w:ascii="Times New Roman" w:hAnsi="Times New Roman" w:cs="Times New Roman"/>
                <w:i/>
                <w:sz w:val="24"/>
                <w:szCs w:val="24"/>
              </w:rPr>
            </w:pPr>
            <w:r w:rsidRPr="00992538">
              <w:rPr>
                <w:rFonts w:ascii="Times New Roman" w:hAnsi="Times New Roman" w:cs="Times New Roman"/>
                <w:i/>
                <w:sz w:val="24"/>
                <w:szCs w:val="24"/>
              </w:rPr>
              <w:t xml:space="preserve">В соответствии с пунктом 1 части 1 статьи 9 Федерального закона Российской Федерации от 29.12.2012 г. № 273-ФЗ «Об образовании в Российской Федерации» (далее – Федеральный закон № 273-ФЗ), подпунктом 11 пункта 1 статьи 15, подпунктом 13 пункта 1 статьи 16 Федерального закона Российской Федерации от 06.10.2003 г. № 131-ФЗ «Об общих принципах организации местного самоуправления в Российской Федерации» указанные полномочия отнесены к полномочиям органов местного самоуправления муниципальных районов и городских округов. </w:t>
            </w:r>
          </w:p>
        </w:tc>
      </w:tr>
      <w:tr w:rsidR="00B41B16" w:rsidRPr="00992538" w:rsidTr="008C4D34">
        <w:tc>
          <w:tcPr>
            <w:tcW w:w="4957"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t>7. Зачем в начальных классах вводят много предметов дополнительного образования (до 7 уроков в неделю)? Дети не имеют возможности посещать тренировки, музыкальную школу и др. кружки.</w:t>
            </w:r>
          </w:p>
          <w:p w:rsidR="00B41B16" w:rsidRPr="00992538" w:rsidRDefault="00B41B16" w:rsidP="008C4D34">
            <w:pPr>
              <w:spacing w:line="276" w:lineRule="auto"/>
              <w:jc w:val="center"/>
              <w:rPr>
                <w:rFonts w:ascii="Times New Roman" w:hAnsi="Times New Roman" w:cs="Times New Roman"/>
                <w:b/>
                <w:sz w:val="24"/>
                <w:szCs w:val="24"/>
              </w:rPr>
            </w:pPr>
          </w:p>
        </w:tc>
        <w:tc>
          <w:tcPr>
            <w:tcW w:w="9355" w:type="dxa"/>
          </w:tcPr>
          <w:p w:rsidR="00B41B16" w:rsidRPr="00992538" w:rsidRDefault="00B41B16" w:rsidP="008C4D34">
            <w:pPr>
              <w:ind w:firstLine="680"/>
              <w:jc w:val="both"/>
              <w:rPr>
                <w:rFonts w:ascii="Times New Roman" w:hAnsi="Times New Roman" w:cs="Times New Roman"/>
                <w:sz w:val="24"/>
                <w:szCs w:val="24"/>
              </w:rPr>
            </w:pPr>
            <w:r w:rsidRPr="00992538">
              <w:rPr>
                <w:rFonts w:ascii="Times New Roman" w:hAnsi="Times New Roman" w:cs="Times New Roman"/>
                <w:sz w:val="24"/>
                <w:szCs w:val="24"/>
              </w:rPr>
              <w:t>В данном случае речь идет занятиях внеурочной деятельностью. На основании федерального государственного образовательного стандарта начального общего образования (далее — ФГОС НОО) внеурочная деятельность является обязательной частью основной образовательной программы, осваиваемой детьми на уровне начального общего образования. Таким образом, посещение занятий внеурочной деятельности является обязательным для обучающихся.</w:t>
            </w:r>
          </w:p>
          <w:p w:rsidR="00B41B16" w:rsidRPr="00992538" w:rsidRDefault="00B41B16" w:rsidP="008C4D34">
            <w:pPr>
              <w:ind w:firstLine="737"/>
              <w:jc w:val="both"/>
              <w:rPr>
                <w:rFonts w:ascii="Times New Roman" w:hAnsi="Times New Roman" w:cs="Times New Roman"/>
                <w:sz w:val="24"/>
                <w:szCs w:val="24"/>
              </w:rPr>
            </w:pPr>
            <w:r w:rsidRPr="00992538">
              <w:rPr>
                <w:rFonts w:ascii="Times New Roman" w:hAnsi="Times New Roman" w:cs="Times New Roman"/>
                <w:sz w:val="24"/>
                <w:szCs w:val="24"/>
              </w:rPr>
              <w:t>ФГОС НОО установлено максимально допустимое количество часов внеурочной деятельности: до 1350 часов за четыре года обучения по пяти направлениям (спортивно-</w:t>
            </w:r>
            <w:r w:rsidRPr="00992538">
              <w:rPr>
                <w:rFonts w:ascii="Times New Roman" w:hAnsi="Times New Roman" w:cs="Times New Roman"/>
                <w:sz w:val="24"/>
                <w:szCs w:val="24"/>
              </w:rPr>
              <w:lastRenderedPageBreak/>
              <w:t xml:space="preserve">оздоровительное, духовно-нравственное, социальное, </w:t>
            </w:r>
            <w:proofErr w:type="spellStart"/>
            <w:r w:rsidRPr="00992538">
              <w:rPr>
                <w:rFonts w:ascii="Times New Roman" w:hAnsi="Times New Roman" w:cs="Times New Roman"/>
                <w:sz w:val="24"/>
                <w:szCs w:val="24"/>
              </w:rPr>
              <w:t>общеинтеллектуальное</w:t>
            </w:r>
            <w:proofErr w:type="spellEnd"/>
            <w:r w:rsidRPr="00992538">
              <w:rPr>
                <w:rFonts w:ascii="Times New Roman" w:hAnsi="Times New Roman" w:cs="Times New Roman"/>
                <w:sz w:val="24"/>
                <w:szCs w:val="24"/>
              </w:rPr>
              <w:t>, общекультурное). Объем часов определяет общеобразовательная организация с учетом запросов семей, интересов обучающихся и возможностей учреждения.</w:t>
            </w:r>
          </w:p>
          <w:p w:rsidR="00B41B16" w:rsidRPr="00992538" w:rsidRDefault="00B41B16" w:rsidP="008C4D34">
            <w:pPr>
              <w:ind w:firstLine="737"/>
              <w:jc w:val="both"/>
              <w:rPr>
                <w:rFonts w:ascii="Times New Roman" w:hAnsi="Times New Roman" w:cs="Times New Roman"/>
                <w:sz w:val="24"/>
                <w:szCs w:val="24"/>
              </w:rPr>
            </w:pPr>
            <w:r w:rsidRPr="00992538">
              <w:rPr>
                <w:rFonts w:ascii="Times New Roman" w:hAnsi="Times New Roman" w:cs="Times New Roman"/>
                <w:sz w:val="24"/>
                <w:szCs w:val="24"/>
              </w:rPr>
              <w:t xml:space="preserve">Формы организации внеурочной деятельности определяет образовательная организация. </w:t>
            </w:r>
          </w:p>
          <w:p w:rsidR="00B41B16" w:rsidRPr="00992538" w:rsidRDefault="00B41B16" w:rsidP="008C4D34">
            <w:pPr>
              <w:ind w:firstLine="680"/>
              <w:jc w:val="both"/>
              <w:rPr>
                <w:rFonts w:ascii="Times New Roman" w:hAnsi="Times New Roman" w:cs="Times New Roman"/>
                <w:sz w:val="24"/>
                <w:szCs w:val="24"/>
              </w:rPr>
            </w:pPr>
            <w:r w:rsidRPr="00992538">
              <w:rPr>
                <w:rFonts w:ascii="Times New Roman" w:hAnsi="Times New Roman" w:cs="Times New Roman"/>
                <w:sz w:val="24"/>
                <w:szCs w:val="24"/>
              </w:rPr>
              <w:t>Вместе с тем рабочие программы внеурочной деятельности могут реализоваться с применением сетевой формы, то есть с привлечением ресурсов других образовательных организаций, учреждений науки и культуры, что даст возможность детям посещать образовательные организации дополнительного образования.</w:t>
            </w:r>
          </w:p>
          <w:p w:rsidR="00B41B16" w:rsidRPr="00992538" w:rsidRDefault="00B41B16" w:rsidP="008C4D34">
            <w:pPr>
              <w:ind w:firstLine="680"/>
              <w:jc w:val="both"/>
              <w:rPr>
                <w:rFonts w:ascii="Times New Roman" w:hAnsi="Times New Roman" w:cs="Times New Roman"/>
                <w:sz w:val="24"/>
                <w:szCs w:val="24"/>
              </w:rPr>
            </w:pPr>
          </w:p>
          <w:p w:rsidR="00B41B16" w:rsidRPr="00992538" w:rsidRDefault="00B41B16" w:rsidP="008C4D34">
            <w:pPr>
              <w:ind w:firstLine="680"/>
              <w:jc w:val="both"/>
              <w:rPr>
                <w:rFonts w:ascii="Times New Roman" w:hAnsi="Times New Roman" w:cs="Times New Roman"/>
                <w:i/>
                <w:iCs/>
                <w:sz w:val="24"/>
                <w:szCs w:val="24"/>
              </w:rPr>
            </w:pPr>
            <w:r w:rsidRPr="00992538">
              <w:rPr>
                <w:rFonts w:ascii="Times New Roman" w:hAnsi="Times New Roman" w:cs="Times New Roman"/>
                <w:i/>
                <w:iCs/>
                <w:sz w:val="24"/>
                <w:szCs w:val="24"/>
              </w:rPr>
              <w:t xml:space="preserve">Приказ </w:t>
            </w:r>
            <w:proofErr w:type="spellStart"/>
            <w:r w:rsidRPr="00992538">
              <w:rPr>
                <w:rFonts w:ascii="Times New Roman" w:hAnsi="Times New Roman" w:cs="Times New Roman"/>
                <w:i/>
                <w:iCs/>
                <w:sz w:val="24"/>
                <w:szCs w:val="24"/>
              </w:rPr>
              <w:t>Минобрнауки</w:t>
            </w:r>
            <w:proofErr w:type="spellEnd"/>
            <w:r w:rsidRPr="00992538">
              <w:rPr>
                <w:rFonts w:ascii="Times New Roman" w:hAnsi="Times New Roman" w:cs="Times New Roman"/>
                <w:i/>
                <w:iCs/>
                <w:sz w:val="24"/>
                <w:szCs w:val="24"/>
              </w:rPr>
              <w:t xml:space="preserve"> России от 6 октября 2009 г. № 373 «Об утверждении федерального государственного образовательного стандарта начального общего образования»</w:t>
            </w:r>
          </w:p>
        </w:tc>
      </w:tr>
      <w:tr w:rsidR="00B41B16" w:rsidRPr="00992538" w:rsidTr="008C4D34">
        <w:tc>
          <w:tcPr>
            <w:tcW w:w="4957"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lastRenderedPageBreak/>
              <w:t>8. Почему в школах ведут обучение по разным программам и разным учебникам?</w:t>
            </w:r>
          </w:p>
          <w:p w:rsidR="00B41B16" w:rsidRPr="00992538" w:rsidRDefault="00B41B16" w:rsidP="008C4D34">
            <w:pPr>
              <w:spacing w:line="276" w:lineRule="auto"/>
              <w:jc w:val="center"/>
              <w:rPr>
                <w:rFonts w:ascii="Times New Roman" w:hAnsi="Times New Roman" w:cs="Times New Roman"/>
                <w:b/>
                <w:sz w:val="24"/>
                <w:szCs w:val="24"/>
              </w:rPr>
            </w:pPr>
          </w:p>
        </w:tc>
        <w:tc>
          <w:tcPr>
            <w:tcW w:w="9355" w:type="dxa"/>
          </w:tcPr>
          <w:p w:rsidR="00B41B16" w:rsidRPr="00992538" w:rsidRDefault="00B41B16" w:rsidP="008C4D34">
            <w:pPr>
              <w:ind w:firstLine="680"/>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29.12.2012 № 273-ФЗ</w:t>
            </w:r>
            <w:r w:rsidRPr="00992538">
              <w:rPr>
                <w:rFonts w:ascii="Times New Roman" w:hAnsi="Times New Roman" w:cs="Times New Roman"/>
                <w:sz w:val="24"/>
                <w:szCs w:val="24"/>
              </w:rPr>
              <w:t xml:space="preserve"> «Об образовании в Российской Федерации» разработка и утверждение образовательных программ, как и выбор учебно-методического комплекса, включающего учебники и учебные пособия, является компетенцией образовательных организаций. При этом единство образовательного пространства Российской Федерации, а также преемственность основных образовательных программ дошкольного, начального общего, основного общего, среднего общего образования обеспечивается федеральными государственными образовательными стандартами.</w:t>
            </w:r>
          </w:p>
          <w:p w:rsidR="00B41B16" w:rsidRPr="00992538" w:rsidRDefault="00B41B16" w:rsidP="008C4D34">
            <w:pPr>
              <w:ind w:firstLine="680"/>
              <w:jc w:val="both"/>
              <w:rPr>
                <w:rFonts w:ascii="Times New Roman" w:hAnsi="Times New Roman" w:cs="Times New Roman"/>
                <w:sz w:val="24"/>
                <w:szCs w:val="24"/>
              </w:rPr>
            </w:pPr>
          </w:p>
          <w:p w:rsidR="00B41B16" w:rsidRPr="00992538" w:rsidRDefault="00B41B16" w:rsidP="008C4D34">
            <w:pPr>
              <w:ind w:firstLine="680"/>
              <w:jc w:val="both"/>
              <w:rPr>
                <w:rFonts w:ascii="Times New Roman" w:hAnsi="Times New Roman" w:cs="Times New Roman"/>
                <w:i/>
                <w:iCs/>
                <w:sz w:val="24"/>
                <w:szCs w:val="24"/>
              </w:rPr>
            </w:pPr>
            <w:r w:rsidRPr="00992538">
              <w:rPr>
                <w:rFonts w:ascii="Times New Roman" w:hAnsi="Times New Roman" w:cs="Times New Roman"/>
                <w:i/>
                <w:iCs/>
                <w:sz w:val="24"/>
                <w:szCs w:val="24"/>
              </w:rPr>
              <w:t xml:space="preserve">В соответствии с пунктом 6 статьи 28 Федерального закона от 29.12.2012 г. № 273-ФЗ «Об образовании в Российской Федерации» (далее – Закон № 273-ФЗ) </w:t>
            </w:r>
          </w:p>
        </w:tc>
      </w:tr>
      <w:tr w:rsidR="00B41B16" w:rsidRPr="00992538" w:rsidTr="008C4D34">
        <w:tc>
          <w:tcPr>
            <w:tcW w:w="4957"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t>9. Зачем в школах вводят второй иностранный язык?</w:t>
            </w:r>
          </w:p>
          <w:p w:rsidR="00B41B16" w:rsidRPr="00992538" w:rsidRDefault="00B41B16" w:rsidP="008C4D34">
            <w:pPr>
              <w:spacing w:line="276" w:lineRule="auto"/>
              <w:ind w:firstLine="567"/>
              <w:jc w:val="both"/>
              <w:rPr>
                <w:rFonts w:ascii="Times New Roman" w:hAnsi="Times New Roman" w:cs="Times New Roman"/>
                <w:sz w:val="24"/>
                <w:szCs w:val="24"/>
              </w:rPr>
            </w:pPr>
          </w:p>
        </w:tc>
        <w:tc>
          <w:tcPr>
            <w:tcW w:w="9355" w:type="dxa"/>
          </w:tcPr>
          <w:p w:rsidR="00B41B16" w:rsidRPr="00992538" w:rsidRDefault="00B41B16" w:rsidP="008C4D34">
            <w:pPr>
              <w:ind w:firstLine="737"/>
              <w:jc w:val="both"/>
              <w:rPr>
                <w:rFonts w:ascii="Times New Roman" w:hAnsi="Times New Roman" w:cs="Times New Roman"/>
                <w:sz w:val="24"/>
                <w:szCs w:val="24"/>
              </w:rPr>
            </w:pPr>
            <w:r w:rsidRPr="00992538">
              <w:rPr>
                <w:rFonts w:ascii="Times New Roman" w:hAnsi="Times New Roman" w:cs="Times New Roman"/>
                <w:sz w:val="24"/>
                <w:szCs w:val="24"/>
              </w:rPr>
              <w:t>Федеральным государственным образовательным стандартом основного общего образования определены обязательные предметные области и учебные предметы, в том числе образовательная область «Иностранный язык» с предметами «Иностранный язык», «Второй ино</w:t>
            </w:r>
            <w:r>
              <w:rPr>
                <w:rFonts w:ascii="Times New Roman" w:hAnsi="Times New Roman" w:cs="Times New Roman"/>
                <w:sz w:val="24"/>
                <w:szCs w:val="24"/>
              </w:rPr>
              <w:t xml:space="preserve">странный язык». Таким образом, </w:t>
            </w:r>
            <w:r w:rsidRPr="00992538">
              <w:rPr>
                <w:rFonts w:ascii="Times New Roman" w:hAnsi="Times New Roman" w:cs="Times New Roman"/>
                <w:sz w:val="24"/>
                <w:szCs w:val="24"/>
              </w:rPr>
              <w:t xml:space="preserve">учебный предмет «Второй иностранный язык» образовательной области «Иностранный язык» является обязательным на уровне основного среднего образования и должен быть реализован в рамках учебного плана. </w:t>
            </w:r>
          </w:p>
          <w:p w:rsidR="00B41B16" w:rsidRPr="00992538" w:rsidRDefault="00B41B16" w:rsidP="008C4D34">
            <w:pPr>
              <w:ind w:firstLine="680"/>
              <w:jc w:val="both"/>
              <w:rPr>
                <w:rFonts w:ascii="Times New Roman" w:hAnsi="Times New Roman" w:cs="Times New Roman"/>
                <w:sz w:val="24"/>
                <w:szCs w:val="24"/>
              </w:rPr>
            </w:pPr>
            <w:r w:rsidRPr="00992538">
              <w:rPr>
                <w:rFonts w:ascii="Times New Roman" w:hAnsi="Times New Roman" w:cs="Times New Roman"/>
                <w:sz w:val="24"/>
                <w:szCs w:val="24"/>
              </w:rPr>
              <w:t xml:space="preserve">Решение о введении второго иностранного языка принимается общеобразовательной организацией с учетом мнения обучающихся и их родителей (законных представителей). </w:t>
            </w:r>
          </w:p>
        </w:tc>
      </w:tr>
      <w:tr w:rsidR="00B41B16" w:rsidRPr="00992538" w:rsidTr="008C4D34">
        <w:tc>
          <w:tcPr>
            <w:tcW w:w="4957"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t xml:space="preserve">10. В школе № 14 г. Магнитогорска нехватка учителей по иностранным языкам. Формирование групп на изучение английского или немецкого языка происходит методом жеребьевки, а не по желанию </w:t>
            </w:r>
            <w:r w:rsidRPr="00992538">
              <w:rPr>
                <w:rFonts w:ascii="Times New Roman" w:hAnsi="Times New Roman" w:cs="Times New Roman"/>
                <w:sz w:val="24"/>
                <w:szCs w:val="24"/>
              </w:rPr>
              <w:lastRenderedPageBreak/>
              <w:t>ученика. Учитель немецкого языка постоянно отсутствует, и в это время с детьми никто не занимается. В связи с этим дети получают некачественное образование и уже с детства начинают переживать о возможности будущего поступления в высшие учебные заведения. Как теперь действовать родителям в таких условиях?</w:t>
            </w:r>
          </w:p>
          <w:p w:rsidR="00B41B16" w:rsidRPr="00992538" w:rsidRDefault="00B41B16" w:rsidP="008C4D34">
            <w:pPr>
              <w:spacing w:line="276" w:lineRule="auto"/>
              <w:ind w:firstLine="567"/>
              <w:jc w:val="both"/>
              <w:rPr>
                <w:rFonts w:ascii="Times New Roman" w:hAnsi="Times New Roman" w:cs="Times New Roman"/>
                <w:sz w:val="24"/>
                <w:szCs w:val="24"/>
              </w:rPr>
            </w:pPr>
          </w:p>
        </w:tc>
        <w:tc>
          <w:tcPr>
            <w:tcW w:w="9355" w:type="dxa"/>
          </w:tcPr>
          <w:p w:rsidR="00B41B16" w:rsidRPr="00992538" w:rsidRDefault="00B41B16" w:rsidP="008C4D34">
            <w:pPr>
              <w:ind w:firstLine="742"/>
              <w:jc w:val="both"/>
              <w:rPr>
                <w:rFonts w:ascii="Times New Roman" w:hAnsi="Times New Roman" w:cs="Times New Roman"/>
                <w:sz w:val="24"/>
                <w:szCs w:val="24"/>
              </w:rPr>
            </w:pPr>
            <w:r w:rsidRPr="00992538">
              <w:rPr>
                <w:rFonts w:ascii="Times New Roman" w:hAnsi="Times New Roman" w:cs="Times New Roman"/>
                <w:sz w:val="24"/>
                <w:szCs w:val="24"/>
              </w:rPr>
              <w:lastRenderedPageBreak/>
              <w:t xml:space="preserve">Родители (законные представители) вправе выбирать с учетом мнения ребенка язык, языки образования, факультативные и элективные учебные предметы, курсы, дисциплины (модули) </w:t>
            </w:r>
            <w:r w:rsidRPr="00992538">
              <w:rPr>
                <w:rFonts w:ascii="Times New Roman" w:hAnsi="Times New Roman" w:cs="Times New Roman"/>
                <w:sz w:val="24"/>
                <w:szCs w:val="24"/>
                <w:u w:val="single"/>
              </w:rPr>
              <w:t xml:space="preserve">из перечня, предлагаемого организацией, </w:t>
            </w:r>
            <w:r w:rsidRPr="00992538">
              <w:rPr>
                <w:rFonts w:ascii="Times New Roman" w:hAnsi="Times New Roman" w:cs="Times New Roman"/>
                <w:sz w:val="24"/>
                <w:szCs w:val="24"/>
              </w:rPr>
              <w:t xml:space="preserve">осуществляющей образовательную деятельность. </w:t>
            </w:r>
          </w:p>
          <w:p w:rsidR="00B41B16" w:rsidRPr="00992538" w:rsidRDefault="00B41B16" w:rsidP="008C4D34">
            <w:pPr>
              <w:ind w:firstLine="680"/>
              <w:jc w:val="both"/>
              <w:rPr>
                <w:rFonts w:ascii="Times New Roman" w:hAnsi="Times New Roman" w:cs="Times New Roman"/>
                <w:sz w:val="24"/>
                <w:szCs w:val="24"/>
              </w:rPr>
            </w:pPr>
            <w:r w:rsidRPr="00992538">
              <w:rPr>
                <w:rFonts w:ascii="Times New Roman" w:hAnsi="Times New Roman" w:cs="Times New Roman"/>
                <w:sz w:val="24"/>
                <w:szCs w:val="24"/>
              </w:rPr>
              <w:t xml:space="preserve">В случае нарушения </w:t>
            </w:r>
            <w:proofErr w:type="gramStart"/>
            <w:r w:rsidRPr="00992538">
              <w:rPr>
                <w:rFonts w:ascii="Times New Roman" w:hAnsi="Times New Roman" w:cs="Times New Roman"/>
                <w:sz w:val="24"/>
                <w:szCs w:val="24"/>
              </w:rPr>
              <w:t>законных прав</w:t>
            </w:r>
            <w:proofErr w:type="gramEnd"/>
            <w:r w:rsidRPr="00992538">
              <w:rPr>
                <w:rFonts w:ascii="Times New Roman" w:hAnsi="Times New Roman" w:cs="Times New Roman"/>
                <w:sz w:val="24"/>
                <w:szCs w:val="24"/>
              </w:rPr>
              <w:t xml:space="preserve"> обучающихся и их родителей (законных представителей) необходимо обратиться к руководителю образовательной организации </w:t>
            </w:r>
            <w:r w:rsidRPr="00992538">
              <w:rPr>
                <w:rFonts w:ascii="Times New Roman" w:hAnsi="Times New Roman" w:cs="Times New Roman"/>
                <w:sz w:val="24"/>
                <w:szCs w:val="24"/>
              </w:rPr>
              <w:lastRenderedPageBreak/>
              <w:t>или ее учредителю (орган местного самоуправления, осуществляющий управление в сфере образования).</w:t>
            </w:r>
          </w:p>
          <w:p w:rsidR="00B41B16" w:rsidRPr="00992538" w:rsidRDefault="00B41B16" w:rsidP="008C4D34">
            <w:pPr>
              <w:ind w:firstLine="680"/>
              <w:jc w:val="both"/>
              <w:rPr>
                <w:rFonts w:ascii="Times New Roman" w:hAnsi="Times New Roman" w:cs="Times New Roman"/>
                <w:sz w:val="24"/>
                <w:szCs w:val="24"/>
              </w:rPr>
            </w:pPr>
          </w:p>
          <w:p w:rsidR="00B41B16" w:rsidRPr="00992538" w:rsidRDefault="00B41B16" w:rsidP="008C4D34">
            <w:pPr>
              <w:ind w:firstLine="680"/>
              <w:jc w:val="both"/>
              <w:rPr>
                <w:rFonts w:ascii="Times New Roman" w:hAnsi="Times New Roman" w:cs="Times New Roman"/>
                <w:i/>
                <w:sz w:val="24"/>
                <w:szCs w:val="24"/>
              </w:rPr>
            </w:pPr>
            <w:r w:rsidRPr="00992538">
              <w:rPr>
                <w:rFonts w:ascii="Times New Roman" w:hAnsi="Times New Roman" w:cs="Times New Roman"/>
                <w:i/>
                <w:sz w:val="24"/>
                <w:szCs w:val="24"/>
              </w:rPr>
              <w:t xml:space="preserve">В соответствии с </w:t>
            </w:r>
            <w:proofErr w:type="spellStart"/>
            <w:r w:rsidRPr="00992538">
              <w:rPr>
                <w:rFonts w:ascii="Times New Roman" w:hAnsi="Times New Roman" w:cs="Times New Roman"/>
                <w:i/>
                <w:sz w:val="24"/>
                <w:szCs w:val="24"/>
              </w:rPr>
              <w:t>пп</w:t>
            </w:r>
            <w:proofErr w:type="spellEnd"/>
            <w:r w:rsidRPr="00992538">
              <w:rPr>
                <w:rFonts w:ascii="Times New Roman" w:hAnsi="Times New Roman" w:cs="Times New Roman"/>
                <w:i/>
                <w:sz w:val="24"/>
                <w:szCs w:val="24"/>
              </w:rPr>
              <w:t xml:space="preserve">. 1 п. 3 ст. 44 Федерального закона от 29.12.2012 г. № 273-ФЗ «Об образовании в Российской Федерации» родители (законные представители) вправе выбирать с учетом мнения ребенка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В случае нарушения </w:t>
            </w:r>
            <w:proofErr w:type="gramStart"/>
            <w:r w:rsidRPr="00992538">
              <w:rPr>
                <w:rFonts w:ascii="Times New Roman" w:hAnsi="Times New Roman" w:cs="Times New Roman"/>
                <w:i/>
                <w:sz w:val="24"/>
                <w:szCs w:val="24"/>
              </w:rPr>
              <w:t>законных прав</w:t>
            </w:r>
            <w:proofErr w:type="gramEnd"/>
            <w:r w:rsidRPr="00992538">
              <w:rPr>
                <w:rFonts w:ascii="Times New Roman" w:hAnsi="Times New Roman" w:cs="Times New Roman"/>
                <w:i/>
                <w:sz w:val="24"/>
                <w:szCs w:val="24"/>
              </w:rPr>
              <w:t xml:space="preserve"> обучающихся и их родителей (законных представителей) необходимо обратиться к руководителю образовательной организации или ее учредителю (орган местного самоуправления, осуществляющий управление в сфере образования).</w:t>
            </w:r>
          </w:p>
        </w:tc>
      </w:tr>
      <w:tr w:rsidR="00B41B16" w:rsidRPr="00992538" w:rsidTr="008C4D34">
        <w:tc>
          <w:tcPr>
            <w:tcW w:w="4957"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lastRenderedPageBreak/>
              <w:t>11. Возможна ли замена учебников на планшеты с рабочими материалами?</w:t>
            </w:r>
          </w:p>
          <w:p w:rsidR="00B41B16" w:rsidRPr="00992538" w:rsidRDefault="00B41B16" w:rsidP="008C4D34">
            <w:pPr>
              <w:spacing w:line="276" w:lineRule="auto"/>
              <w:ind w:firstLine="567"/>
              <w:jc w:val="both"/>
              <w:rPr>
                <w:rFonts w:ascii="Times New Roman" w:hAnsi="Times New Roman" w:cs="Times New Roman"/>
                <w:sz w:val="24"/>
                <w:szCs w:val="24"/>
              </w:rPr>
            </w:pPr>
          </w:p>
        </w:tc>
        <w:tc>
          <w:tcPr>
            <w:tcW w:w="9355" w:type="dxa"/>
          </w:tcPr>
          <w:p w:rsidR="00B41B16" w:rsidRPr="00992538" w:rsidRDefault="00B41B16" w:rsidP="008C4D34">
            <w:pPr>
              <w:ind w:firstLine="680"/>
              <w:jc w:val="both"/>
              <w:rPr>
                <w:rFonts w:ascii="Times New Roman" w:hAnsi="Times New Roman" w:cs="Times New Roman"/>
                <w:sz w:val="24"/>
                <w:szCs w:val="24"/>
              </w:rPr>
            </w:pPr>
            <w:r w:rsidRPr="00992538">
              <w:rPr>
                <w:rFonts w:ascii="Times New Roman" w:hAnsi="Times New Roman" w:cs="Times New Roman"/>
                <w:sz w:val="24"/>
                <w:szCs w:val="24"/>
              </w:rPr>
              <w:t>Министерством образования и науки Челябинской области рассматривалась возможность замены учебников на бумажном носителе электронными учебниками, для чего был осуществлен мониторинг стоимости электронных учебников и лицензий к ним. Несмотря на то, что стоимость лицензии на электронный учебник ниже, чем на печатное издание (минимальная стоимость лицензии около 100 рублей), минимальная стоимость планшетного устройства составляет 3-5 тыс. рублей. Таким образом, итоговая сумма финансовых затрат на закупку электронных учебников будет значительно выше стоимости учебника на бумажном носителе.</w:t>
            </w:r>
          </w:p>
        </w:tc>
      </w:tr>
      <w:tr w:rsidR="00B41B16" w:rsidRPr="00992538" w:rsidTr="008C4D34">
        <w:tc>
          <w:tcPr>
            <w:tcW w:w="4957"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t>12. Возможна ли организация бесплатного питание детей в образовательных учреждениях?</w:t>
            </w:r>
          </w:p>
          <w:p w:rsidR="00B41B16" w:rsidRPr="00992538" w:rsidRDefault="00B41B16" w:rsidP="008C4D34">
            <w:pPr>
              <w:spacing w:line="276" w:lineRule="auto"/>
              <w:ind w:firstLine="567"/>
              <w:jc w:val="both"/>
              <w:rPr>
                <w:rFonts w:ascii="Times New Roman" w:hAnsi="Times New Roman" w:cs="Times New Roman"/>
                <w:sz w:val="24"/>
                <w:szCs w:val="24"/>
              </w:rPr>
            </w:pPr>
          </w:p>
        </w:tc>
        <w:tc>
          <w:tcPr>
            <w:tcW w:w="9355" w:type="dxa"/>
          </w:tcPr>
          <w:p w:rsidR="00B41B16" w:rsidRDefault="00B41B16" w:rsidP="008C4D34">
            <w:pPr>
              <w:ind w:firstLine="600"/>
              <w:jc w:val="both"/>
              <w:rPr>
                <w:rFonts w:ascii="Times New Roman" w:hAnsi="Times New Roman" w:cs="Times New Roman"/>
                <w:sz w:val="24"/>
                <w:szCs w:val="24"/>
              </w:rPr>
            </w:pPr>
            <w:r w:rsidRPr="00697BF5">
              <w:rPr>
                <w:rFonts w:ascii="Times New Roman" w:hAnsi="Times New Roman" w:cs="Times New Roman"/>
                <w:sz w:val="24"/>
                <w:szCs w:val="24"/>
              </w:rPr>
              <w:t xml:space="preserve">В соответствии с </w:t>
            </w:r>
            <w:hyperlink r:id="rId15" w:history="1">
              <w:r w:rsidRPr="00697BF5">
                <w:rPr>
                  <w:rFonts w:ascii="Times New Roman" w:hAnsi="Times New Roman" w:cs="Times New Roman"/>
                  <w:sz w:val="24"/>
                  <w:szCs w:val="24"/>
                </w:rPr>
                <w:t>ч. 2 ст. 8</w:t>
              </w:r>
            </w:hyperlink>
            <w:r w:rsidRPr="00697BF5">
              <w:rPr>
                <w:rFonts w:ascii="Times New Roman" w:hAnsi="Times New Roman" w:cs="Times New Roman"/>
                <w:sz w:val="24"/>
                <w:szCs w:val="24"/>
              </w:rPr>
              <w:t xml:space="preserve"> Закона № 273-ФЗ органы государственной власти субъектов РФ </w:t>
            </w:r>
            <w:r w:rsidRPr="006B483C">
              <w:rPr>
                <w:rFonts w:ascii="Times New Roman" w:hAnsi="Times New Roman" w:cs="Times New Roman"/>
                <w:sz w:val="24"/>
                <w:szCs w:val="24"/>
                <w:u w:val="single"/>
              </w:rPr>
              <w:t>имеют право</w:t>
            </w:r>
            <w:r w:rsidRPr="00697BF5">
              <w:rPr>
                <w:rFonts w:ascii="Times New Roman" w:hAnsi="Times New Roman" w:cs="Times New Roman"/>
                <w:sz w:val="24"/>
                <w:szCs w:val="24"/>
              </w:rPr>
              <w:t xml:space="preserve">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r>
              <w:rPr>
                <w:rFonts w:ascii="Times New Roman" w:hAnsi="Times New Roman" w:cs="Times New Roman"/>
                <w:sz w:val="24"/>
                <w:szCs w:val="24"/>
              </w:rPr>
              <w:t>.</w:t>
            </w:r>
          </w:p>
          <w:p w:rsidR="00B41B16" w:rsidRDefault="00B41B16" w:rsidP="008C4D34">
            <w:pPr>
              <w:ind w:firstLine="600"/>
              <w:jc w:val="both"/>
              <w:rPr>
                <w:rFonts w:ascii="Times New Roman" w:hAnsi="Times New Roman" w:cs="Times New Roman"/>
                <w:sz w:val="24"/>
                <w:szCs w:val="24"/>
              </w:rPr>
            </w:pPr>
            <w:r w:rsidRPr="00697BF5">
              <w:rPr>
                <w:rFonts w:ascii="Times New Roman" w:hAnsi="Times New Roman" w:cs="Times New Roman"/>
                <w:sz w:val="24"/>
                <w:szCs w:val="24"/>
              </w:rPr>
              <w:t>В Челябинской области в целях социальной поддержки малообеспеченных семей и в соответствии с решениями Правительства Челябинской области и органов местного самоуправления городских округов и муниципальных районов Челябинской области ежегодно в консолидированном бюджете предусматриваются средства на питание обучающихся муниципальных общеобразовательных организаций</w:t>
            </w:r>
            <w:r>
              <w:rPr>
                <w:rFonts w:ascii="Times New Roman" w:hAnsi="Times New Roman" w:cs="Times New Roman"/>
                <w:sz w:val="24"/>
                <w:szCs w:val="24"/>
              </w:rPr>
              <w:t>.</w:t>
            </w:r>
          </w:p>
          <w:p w:rsidR="00B41B16" w:rsidRPr="00D364A7" w:rsidRDefault="00B41B16" w:rsidP="008C4D34">
            <w:pPr>
              <w:ind w:firstLine="600"/>
              <w:jc w:val="both"/>
              <w:rPr>
                <w:rFonts w:ascii="Times New Roman" w:hAnsi="Times New Roman" w:cs="Times New Roman"/>
                <w:sz w:val="24"/>
                <w:szCs w:val="24"/>
              </w:rPr>
            </w:pPr>
            <w:r>
              <w:rPr>
                <w:rFonts w:ascii="Times New Roman" w:hAnsi="Times New Roman" w:cs="Times New Roman"/>
                <w:sz w:val="24"/>
                <w:szCs w:val="24"/>
              </w:rPr>
              <w:t xml:space="preserve">Ежегодно Министерством проводится анализ данных, представленных ОМС в части организации питанием школьников. Все муниципальные образования предусматривают средства на </w:t>
            </w:r>
            <w:r w:rsidRPr="00D364A7">
              <w:rPr>
                <w:rFonts w:ascii="Times New Roman" w:hAnsi="Times New Roman" w:cs="Times New Roman"/>
                <w:sz w:val="24"/>
                <w:szCs w:val="24"/>
              </w:rPr>
              <w:t>обеспечение питанием школьников. Проведенный анализ выявил, что стоимость питания в день на одного учащегося за счет средств местного бюджет</w:t>
            </w:r>
            <w:r>
              <w:rPr>
                <w:rFonts w:ascii="Times New Roman" w:hAnsi="Times New Roman" w:cs="Times New Roman"/>
                <w:sz w:val="24"/>
                <w:szCs w:val="24"/>
              </w:rPr>
              <w:t xml:space="preserve">а составляет </w:t>
            </w:r>
            <w:r w:rsidRPr="00D364A7">
              <w:rPr>
                <w:rFonts w:ascii="Times New Roman" w:hAnsi="Times New Roman" w:cs="Times New Roman"/>
                <w:sz w:val="24"/>
                <w:szCs w:val="24"/>
              </w:rPr>
              <w:t>до 60 рублей.</w:t>
            </w:r>
          </w:p>
          <w:p w:rsidR="00B41B16" w:rsidRPr="00D364A7" w:rsidRDefault="00B41B16" w:rsidP="008C4D34">
            <w:pPr>
              <w:ind w:firstLine="600"/>
              <w:jc w:val="both"/>
              <w:rPr>
                <w:rFonts w:ascii="Times New Roman" w:hAnsi="Times New Roman" w:cs="Times New Roman"/>
                <w:sz w:val="24"/>
                <w:szCs w:val="24"/>
              </w:rPr>
            </w:pPr>
            <w:r w:rsidRPr="00D364A7">
              <w:rPr>
                <w:rFonts w:ascii="Times New Roman" w:hAnsi="Times New Roman" w:cs="Times New Roman"/>
                <w:sz w:val="24"/>
                <w:szCs w:val="24"/>
              </w:rPr>
              <w:t xml:space="preserve">Ежегодно за счет средств областного бюджета на обеспечение питанием детей из малообеспеченных семей и детей с нарушениями здоровья выделяются </w:t>
            </w:r>
            <w:r>
              <w:rPr>
                <w:rFonts w:ascii="Times New Roman" w:hAnsi="Times New Roman" w:cs="Times New Roman"/>
                <w:sz w:val="24"/>
                <w:szCs w:val="24"/>
              </w:rPr>
              <w:t xml:space="preserve">дополнительно </w:t>
            </w:r>
            <w:r w:rsidRPr="00D364A7">
              <w:rPr>
                <w:rFonts w:ascii="Times New Roman" w:hAnsi="Times New Roman" w:cs="Times New Roman"/>
                <w:sz w:val="24"/>
                <w:szCs w:val="24"/>
              </w:rPr>
              <w:t xml:space="preserve">средства </w:t>
            </w:r>
            <w:r>
              <w:rPr>
                <w:rFonts w:ascii="Times New Roman" w:hAnsi="Times New Roman" w:cs="Times New Roman"/>
                <w:sz w:val="24"/>
                <w:szCs w:val="24"/>
              </w:rPr>
              <w:t xml:space="preserve">в размере </w:t>
            </w:r>
            <w:r w:rsidRPr="00D364A7">
              <w:rPr>
                <w:rFonts w:ascii="Times New Roman" w:hAnsi="Times New Roman" w:cs="Times New Roman"/>
                <w:sz w:val="24"/>
                <w:szCs w:val="24"/>
              </w:rPr>
              <w:t>100,0 млн. рублей.</w:t>
            </w:r>
          </w:p>
          <w:p w:rsidR="00B41B16" w:rsidRDefault="00B41B16" w:rsidP="008C4D34">
            <w:pPr>
              <w:ind w:firstLine="600"/>
              <w:jc w:val="both"/>
              <w:rPr>
                <w:rFonts w:ascii="Times New Roman" w:hAnsi="Times New Roman" w:cs="Times New Roman"/>
                <w:sz w:val="24"/>
                <w:szCs w:val="24"/>
              </w:rPr>
            </w:pPr>
            <w:r w:rsidRPr="00D364A7">
              <w:rPr>
                <w:rFonts w:ascii="Times New Roman" w:hAnsi="Times New Roman" w:cs="Times New Roman"/>
                <w:sz w:val="24"/>
                <w:szCs w:val="24"/>
              </w:rPr>
              <w:lastRenderedPageBreak/>
              <w:t>В настоящее время в адрес Правительства Челябинской области направлено обращение о выделение дополнительных средств областного бюджета на</w:t>
            </w:r>
            <w:r>
              <w:rPr>
                <w:rFonts w:ascii="Times New Roman" w:hAnsi="Times New Roman" w:cs="Times New Roman"/>
                <w:sz w:val="24"/>
                <w:szCs w:val="24"/>
              </w:rPr>
              <w:t xml:space="preserve"> обеспечение питанием льготных категорий обучающихся школ и детей, находящихся на подвозе в соответствии с нормами СанПиН. (размер питания составляет от 86,19 до 148,32 рублей в день на одного ребенка).</w:t>
            </w:r>
          </w:p>
          <w:p w:rsidR="00B41B16" w:rsidRPr="00992538" w:rsidRDefault="00B41B16" w:rsidP="008C4D34">
            <w:pPr>
              <w:ind w:firstLine="600"/>
              <w:jc w:val="both"/>
              <w:rPr>
                <w:rFonts w:ascii="Times New Roman" w:hAnsi="Times New Roman" w:cs="Times New Roman"/>
                <w:sz w:val="24"/>
                <w:szCs w:val="24"/>
              </w:rPr>
            </w:pPr>
            <w:r>
              <w:rPr>
                <w:rFonts w:ascii="Times New Roman" w:hAnsi="Times New Roman" w:cs="Times New Roman"/>
                <w:sz w:val="24"/>
                <w:szCs w:val="24"/>
              </w:rPr>
              <w:t>Количество детей – льготников на территории Челябинской области составляет 163 047 детей, количество обучающихся, находящихся на подвозе составляет 17 360 детей. Потребность в средствах на обеспечение питанием вышеуказанных категории обучающихся составляет 2,9 млрд. рублей</w:t>
            </w:r>
          </w:p>
        </w:tc>
      </w:tr>
      <w:tr w:rsidR="00B41B16" w:rsidRPr="00992538" w:rsidTr="008C4D34">
        <w:tc>
          <w:tcPr>
            <w:tcW w:w="4957"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lastRenderedPageBreak/>
              <w:t>13. Возможна ли организация для 1-х классов бесплатной "продлёнки". Можно ли вернуть полноценные продлёнки для начальных классов?</w:t>
            </w:r>
          </w:p>
          <w:p w:rsidR="00B41B16" w:rsidRPr="00992538" w:rsidRDefault="00B41B16" w:rsidP="008C4D34">
            <w:pPr>
              <w:spacing w:line="276" w:lineRule="auto"/>
              <w:jc w:val="center"/>
              <w:rPr>
                <w:rFonts w:ascii="Times New Roman" w:hAnsi="Times New Roman" w:cs="Times New Roman"/>
                <w:b/>
                <w:sz w:val="24"/>
                <w:szCs w:val="24"/>
              </w:rPr>
            </w:pPr>
          </w:p>
        </w:tc>
        <w:tc>
          <w:tcPr>
            <w:tcW w:w="9355" w:type="dxa"/>
          </w:tcPr>
          <w:p w:rsidR="00B41B16" w:rsidRPr="00992538" w:rsidRDefault="00B41B16" w:rsidP="008C4D34">
            <w:pPr>
              <w:ind w:firstLine="737"/>
              <w:jc w:val="both"/>
              <w:rPr>
                <w:rFonts w:ascii="Times New Roman" w:hAnsi="Times New Roman" w:cs="Times New Roman"/>
                <w:sz w:val="24"/>
                <w:szCs w:val="24"/>
              </w:rPr>
            </w:pPr>
            <w:r w:rsidRPr="00992538">
              <w:rPr>
                <w:rFonts w:ascii="Times New Roman" w:hAnsi="Times New Roman" w:cs="Times New Roman"/>
                <w:sz w:val="24"/>
                <w:szCs w:val="24"/>
              </w:rPr>
              <w:t>В соответствии с Федеральным законом «Об образовании в Российской Федерации» в общеобразовательной организации могут быть созданы условия для осуществления присмотра и ухода за детьми в группах продленного дня (далее — ГПД).</w:t>
            </w:r>
          </w:p>
          <w:p w:rsidR="00B41B16" w:rsidRDefault="00B41B16" w:rsidP="008C4D34">
            <w:pPr>
              <w:spacing w:line="276" w:lineRule="auto"/>
              <w:ind w:firstLine="600"/>
              <w:jc w:val="both"/>
              <w:rPr>
                <w:rFonts w:ascii="Times New Roman" w:hAnsi="Times New Roman" w:cs="Times New Roman"/>
                <w:sz w:val="24"/>
                <w:szCs w:val="24"/>
              </w:rPr>
            </w:pPr>
            <w:r w:rsidRPr="00992538">
              <w:rPr>
                <w:rFonts w:ascii="Times New Roman" w:hAnsi="Times New Roman" w:cs="Times New Roman"/>
                <w:sz w:val="24"/>
                <w:szCs w:val="24"/>
              </w:rPr>
              <w:t xml:space="preserve">В соответствии со статьей 65, частью 8 статьи 66 Федерального закона учредитель образовательной организации за осуществление присмотра и ухода за детьми в ГПД вправе устанавливать плату, взимаемую с родителей (законных представителей) несовершеннолетних обучающихся. </w:t>
            </w:r>
          </w:p>
          <w:p w:rsidR="00B41B16" w:rsidRPr="00992538" w:rsidRDefault="00B41B16" w:rsidP="008C4D34">
            <w:pPr>
              <w:spacing w:line="276" w:lineRule="auto"/>
              <w:ind w:firstLine="600"/>
              <w:jc w:val="both"/>
              <w:rPr>
                <w:rFonts w:ascii="Times New Roman" w:hAnsi="Times New Roman" w:cs="Times New Roman"/>
                <w:b/>
                <w:sz w:val="24"/>
                <w:szCs w:val="24"/>
              </w:rPr>
            </w:pPr>
            <w:r w:rsidRPr="00992538">
              <w:rPr>
                <w:rFonts w:ascii="Times New Roman" w:hAnsi="Times New Roman" w:cs="Times New Roman"/>
                <w:sz w:val="24"/>
                <w:szCs w:val="24"/>
              </w:rPr>
              <w:t xml:space="preserve">Таким образом, для решения вопроса об организации </w:t>
            </w:r>
            <w:r w:rsidRPr="00992538">
              <w:rPr>
                <w:rFonts w:ascii="Times New Roman" w:hAnsi="Times New Roman" w:cs="Times New Roman"/>
                <w:b/>
                <w:sz w:val="24"/>
                <w:szCs w:val="24"/>
              </w:rPr>
              <w:t>бесплатных ГПД</w:t>
            </w:r>
            <w:r w:rsidRPr="00992538">
              <w:rPr>
                <w:rFonts w:ascii="Times New Roman" w:hAnsi="Times New Roman" w:cs="Times New Roman"/>
                <w:sz w:val="24"/>
                <w:szCs w:val="24"/>
              </w:rPr>
              <w:t xml:space="preserve"> следует обращаться к учредителю образовательной организации (орган местного самоуправления, осуществляющий управление в сфере образования).</w:t>
            </w:r>
          </w:p>
        </w:tc>
      </w:tr>
    </w:tbl>
    <w:p w:rsidR="00B41B16" w:rsidRPr="00992538" w:rsidRDefault="00B41B16" w:rsidP="00B41B16">
      <w:pPr>
        <w:spacing w:after="0" w:line="276" w:lineRule="auto"/>
        <w:ind w:firstLine="567"/>
        <w:jc w:val="center"/>
        <w:rPr>
          <w:rFonts w:ascii="Times New Roman" w:hAnsi="Times New Roman" w:cs="Times New Roman"/>
          <w:sz w:val="24"/>
          <w:szCs w:val="24"/>
        </w:rPr>
      </w:pPr>
    </w:p>
    <w:p w:rsidR="00B41B16" w:rsidRDefault="00B41B16" w:rsidP="000E6647">
      <w:pPr>
        <w:spacing w:after="0" w:line="276" w:lineRule="auto"/>
        <w:ind w:firstLine="567"/>
        <w:jc w:val="center"/>
        <w:rPr>
          <w:rFonts w:ascii="Times New Roman" w:hAnsi="Times New Roman" w:cs="Times New Roman"/>
          <w:sz w:val="24"/>
          <w:szCs w:val="24"/>
          <w:u w:val="single"/>
        </w:rPr>
      </w:pPr>
    </w:p>
    <w:p w:rsidR="00B41B16" w:rsidRDefault="00B41B16" w:rsidP="00B41B16">
      <w:pPr>
        <w:spacing w:after="0" w:line="276" w:lineRule="auto"/>
        <w:ind w:firstLine="567"/>
        <w:rPr>
          <w:rFonts w:ascii="Times New Roman" w:hAnsi="Times New Roman" w:cs="Times New Roman"/>
          <w:b/>
          <w:sz w:val="28"/>
          <w:szCs w:val="28"/>
        </w:rPr>
      </w:pPr>
      <w:r w:rsidRPr="00B41B16">
        <w:rPr>
          <w:rFonts w:ascii="Times New Roman" w:hAnsi="Times New Roman" w:cs="Times New Roman"/>
          <w:b/>
          <w:sz w:val="28"/>
          <w:szCs w:val="28"/>
        </w:rPr>
        <w:t>Дополнительные вопросы, поступившие во время онлайн-трансляции</w:t>
      </w:r>
    </w:p>
    <w:p w:rsidR="00B41B16" w:rsidRDefault="00B41B16" w:rsidP="00B41B16">
      <w:pPr>
        <w:spacing w:after="0" w:line="276" w:lineRule="auto"/>
        <w:ind w:firstLine="567"/>
        <w:rPr>
          <w:rFonts w:ascii="Times New Roman" w:hAnsi="Times New Roman" w:cs="Times New Roman"/>
          <w:b/>
          <w:sz w:val="28"/>
          <w:szCs w:val="28"/>
        </w:rPr>
      </w:pPr>
    </w:p>
    <w:tbl>
      <w:tblPr>
        <w:tblStyle w:val="a8"/>
        <w:tblW w:w="0" w:type="auto"/>
        <w:tblLook w:val="04A0" w:firstRow="1" w:lastRow="0" w:firstColumn="1" w:lastColumn="0" w:noHBand="0" w:noVBand="1"/>
      </w:tblPr>
      <w:tblGrid>
        <w:gridCol w:w="6516"/>
        <w:gridCol w:w="7938"/>
      </w:tblGrid>
      <w:tr w:rsidR="00B41B16" w:rsidRPr="00992538" w:rsidTr="008C4D34">
        <w:tc>
          <w:tcPr>
            <w:tcW w:w="6516"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t>1. В связи с трагедией в Хабаровском крае в палаточном лагере, какие проверочные мероприятия запланированы в Челябинской области. Ведется ли учет палаточных лагерей. Может необходимо лицензировать частные палаточные лагеря, выводит</w:t>
            </w:r>
            <w:r>
              <w:rPr>
                <w:rFonts w:ascii="Times New Roman" w:hAnsi="Times New Roman" w:cs="Times New Roman"/>
                <w:sz w:val="24"/>
                <w:szCs w:val="24"/>
              </w:rPr>
              <w:t>ь</w:t>
            </w:r>
            <w:r w:rsidRPr="00992538">
              <w:rPr>
                <w:rFonts w:ascii="Times New Roman" w:hAnsi="Times New Roman" w:cs="Times New Roman"/>
                <w:sz w:val="24"/>
                <w:szCs w:val="24"/>
              </w:rPr>
              <w:t xml:space="preserve"> их </w:t>
            </w:r>
            <w:r>
              <w:rPr>
                <w:rFonts w:ascii="Times New Roman" w:hAnsi="Times New Roman" w:cs="Times New Roman"/>
                <w:sz w:val="24"/>
                <w:szCs w:val="24"/>
              </w:rPr>
              <w:t xml:space="preserve">из </w:t>
            </w:r>
            <w:r w:rsidRPr="00992538">
              <w:rPr>
                <w:rFonts w:ascii="Times New Roman" w:hAnsi="Times New Roman" w:cs="Times New Roman"/>
                <w:sz w:val="24"/>
                <w:szCs w:val="24"/>
              </w:rPr>
              <w:t>тени.</w:t>
            </w:r>
          </w:p>
          <w:p w:rsidR="00B41B16" w:rsidRPr="00992538" w:rsidRDefault="00B41B16" w:rsidP="008C4D34">
            <w:pPr>
              <w:spacing w:line="276" w:lineRule="auto"/>
              <w:jc w:val="center"/>
              <w:rPr>
                <w:rFonts w:ascii="Times New Roman" w:hAnsi="Times New Roman" w:cs="Times New Roman"/>
                <w:b/>
                <w:sz w:val="24"/>
                <w:szCs w:val="24"/>
              </w:rPr>
            </w:pPr>
          </w:p>
        </w:tc>
        <w:tc>
          <w:tcPr>
            <w:tcW w:w="7938" w:type="dxa"/>
          </w:tcPr>
          <w:p w:rsidR="00B41B16" w:rsidRDefault="00B41B16" w:rsidP="008C4D34">
            <w:pPr>
              <w:ind w:firstLine="459"/>
              <w:contextualSpacing/>
              <w:jc w:val="both"/>
              <w:rPr>
                <w:rFonts w:ascii="Times New Roman" w:hAnsi="Times New Roman" w:cs="Times New Roman"/>
                <w:sz w:val="24"/>
                <w:szCs w:val="24"/>
              </w:rPr>
            </w:pPr>
            <w:r>
              <w:rPr>
                <w:rFonts w:ascii="Times New Roman" w:hAnsi="Times New Roman" w:cs="Times New Roman"/>
                <w:sz w:val="24"/>
                <w:szCs w:val="24"/>
              </w:rPr>
              <w:t>25.07.2019 г. проведены внеплановые проверки всех действующих палаточных лагерей членами рабочей группы межведомственной комиссии по организации в Челябинской области отдыха, оздоровления и временного трудоустройства несовершеннолетних. В ходе проверки нарушений к функционированию лагерей не выявлено.</w:t>
            </w:r>
          </w:p>
          <w:p w:rsidR="00B41B16" w:rsidRDefault="00B41B16" w:rsidP="008C4D34">
            <w:pPr>
              <w:ind w:firstLine="459"/>
              <w:contextualSpacing/>
              <w:jc w:val="both"/>
              <w:rPr>
                <w:sz w:val="24"/>
                <w:szCs w:val="24"/>
              </w:rPr>
            </w:pPr>
            <w:r>
              <w:rPr>
                <w:rFonts w:ascii="Times New Roman" w:hAnsi="Times New Roman" w:cs="Times New Roman"/>
                <w:sz w:val="24"/>
                <w:szCs w:val="24"/>
              </w:rPr>
              <w:t>Все санкционированные лагеря, действующие в соответствии с установленными требованиями, внесены в реестр организаций отдыха детей и их оздоровления Челябинской области (реестр размещен на сайте Министерства образования и науки Челябинской области, баннер «Детский отдых и оздоровление. Лето 2019»). Каждый из этих лагерей получил санитарно-эпидемиологическое заключение по СанПиН от 14.05.2013 № 2.4.4.3048-13 «</w:t>
            </w:r>
            <w:r>
              <w:rPr>
                <w:rFonts w:ascii="Times New Roman" w:hAnsi="Times New Roman"/>
                <w:sz w:val="24"/>
                <w:szCs w:val="24"/>
              </w:rPr>
              <w:t>Санитарно-эпидемиологические требования к устройству и организации работы детских лагерей палаточного типа».</w:t>
            </w:r>
          </w:p>
          <w:p w:rsidR="00B41B16" w:rsidRDefault="00B41B16" w:rsidP="008C4D34">
            <w:pPr>
              <w:ind w:firstLine="459"/>
              <w:contextualSpacing/>
              <w:jc w:val="both"/>
              <w:rPr>
                <w:rFonts w:ascii="Times New Roman" w:hAnsi="Times New Roman" w:cs="Times New Roman"/>
                <w:sz w:val="24"/>
                <w:szCs w:val="24"/>
              </w:rPr>
            </w:pPr>
            <w:r>
              <w:rPr>
                <w:rFonts w:ascii="Times New Roman" w:hAnsi="Times New Roman" w:cs="Times New Roman"/>
                <w:sz w:val="24"/>
                <w:szCs w:val="24"/>
              </w:rPr>
              <w:lastRenderedPageBreak/>
              <w:t>Недопустимо открытие лагерей без санитарно-эпидемиологического заключения и других разрешительных документов.</w:t>
            </w:r>
          </w:p>
          <w:p w:rsidR="00B41B16" w:rsidRPr="00445BCA" w:rsidRDefault="00B41B16" w:rsidP="008C4D34">
            <w:pPr>
              <w:ind w:firstLine="459"/>
              <w:contextualSpacing/>
              <w:jc w:val="both"/>
              <w:rPr>
                <w:rFonts w:ascii="Times New Roman" w:hAnsi="Times New Roman" w:cs="Times New Roman"/>
                <w:sz w:val="24"/>
                <w:szCs w:val="24"/>
              </w:rPr>
            </w:pPr>
            <w:r>
              <w:rPr>
                <w:rFonts w:ascii="Times New Roman" w:hAnsi="Times New Roman" w:cs="Times New Roman"/>
                <w:sz w:val="24"/>
                <w:szCs w:val="24"/>
              </w:rPr>
              <w:t>Родителям при направлении детей в лагерь нужно в обязательном порядке запрашивать все разрешительные документы и удостовериться, что лагерь внесен в областной реестр.</w:t>
            </w:r>
          </w:p>
        </w:tc>
      </w:tr>
      <w:tr w:rsidR="00B41B16" w:rsidRPr="00992538" w:rsidTr="008C4D34">
        <w:tc>
          <w:tcPr>
            <w:tcW w:w="6516"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lastRenderedPageBreak/>
              <w:t xml:space="preserve">2. Есть предложение перевести школьных психологов в г. Миассе под руководство Муниципальное казенное учреждение </w:t>
            </w:r>
            <w:proofErr w:type="spellStart"/>
            <w:r w:rsidRPr="00992538">
              <w:rPr>
                <w:rFonts w:ascii="Times New Roman" w:hAnsi="Times New Roman" w:cs="Times New Roman"/>
                <w:sz w:val="24"/>
                <w:szCs w:val="24"/>
              </w:rPr>
              <w:t>Миасского</w:t>
            </w:r>
            <w:proofErr w:type="spellEnd"/>
            <w:r w:rsidRPr="00992538">
              <w:rPr>
                <w:rFonts w:ascii="Times New Roman" w:hAnsi="Times New Roman" w:cs="Times New Roman"/>
                <w:sz w:val="24"/>
                <w:szCs w:val="24"/>
              </w:rPr>
              <w:t xml:space="preserve"> городского округа "Центр психолого-педагогической, медицинской и социальной помощи", можно рассмотреть такую возможность?</w:t>
            </w:r>
          </w:p>
          <w:p w:rsidR="00B41B16" w:rsidRPr="00992538" w:rsidRDefault="00B41B16" w:rsidP="008C4D34">
            <w:pPr>
              <w:spacing w:line="276" w:lineRule="auto"/>
              <w:jc w:val="center"/>
              <w:rPr>
                <w:rFonts w:ascii="Times New Roman" w:hAnsi="Times New Roman" w:cs="Times New Roman"/>
                <w:b/>
                <w:sz w:val="24"/>
                <w:szCs w:val="24"/>
              </w:rPr>
            </w:pPr>
          </w:p>
        </w:tc>
        <w:tc>
          <w:tcPr>
            <w:tcW w:w="7938" w:type="dxa"/>
          </w:tcPr>
          <w:p w:rsidR="00B41B16" w:rsidRDefault="00B41B16" w:rsidP="008C4D34">
            <w:pPr>
              <w:ind w:firstLine="601"/>
              <w:contextualSpacing/>
              <w:jc w:val="both"/>
              <w:rPr>
                <w:rFonts w:ascii="Times New Roman" w:hAnsi="Times New Roman" w:cs="Times New Roman"/>
                <w:sz w:val="24"/>
                <w:szCs w:val="24"/>
              </w:rPr>
            </w:pPr>
            <w:r w:rsidRPr="0018070A">
              <w:rPr>
                <w:rFonts w:ascii="Times New Roman" w:eastAsia="Calibri" w:hAnsi="Times New Roman" w:cs="Times New Roman"/>
                <w:sz w:val="24"/>
                <w:szCs w:val="24"/>
              </w:rPr>
              <w:t>Согласно статье 4</w:t>
            </w:r>
            <w:r w:rsidRPr="0018070A">
              <w:rPr>
                <w:rFonts w:ascii="Times New Roman" w:hAnsi="Times New Roman"/>
                <w:sz w:val="24"/>
                <w:szCs w:val="24"/>
              </w:rPr>
              <w:t>2</w:t>
            </w:r>
            <w:r w:rsidRPr="0018070A">
              <w:rPr>
                <w:rFonts w:ascii="Times New Roman" w:eastAsia="Calibri" w:hAnsi="Times New Roman" w:cs="Times New Roman"/>
                <w:sz w:val="24"/>
                <w:szCs w:val="24"/>
              </w:rPr>
              <w:t xml:space="preserve"> Федерального Закона от 29.12.2012</w:t>
            </w:r>
            <w:r>
              <w:rPr>
                <w:rFonts w:ascii="Times New Roman" w:eastAsia="Calibri" w:hAnsi="Times New Roman" w:cs="Times New Roman"/>
                <w:sz w:val="24"/>
                <w:szCs w:val="24"/>
              </w:rPr>
              <w:t xml:space="preserve"> г.</w:t>
            </w:r>
            <w:r w:rsidRPr="0018070A">
              <w:rPr>
                <w:rFonts w:ascii="Times New Roman" w:eastAsia="Calibri" w:hAnsi="Times New Roman" w:cs="Times New Roman"/>
                <w:sz w:val="24"/>
                <w:szCs w:val="24"/>
              </w:rPr>
              <w:t xml:space="preserve"> №273-ФЗ «Об образовании в Российской Федерации</w:t>
            </w:r>
            <w:proofErr w:type="gramStart"/>
            <w:r w:rsidRPr="0018070A">
              <w:rPr>
                <w:rFonts w:ascii="Times New Roman" w:eastAsia="Calibri" w:hAnsi="Times New Roman" w:cs="Times New Roman"/>
                <w:sz w:val="24"/>
                <w:szCs w:val="24"/>
              </w:rPr>
              <w:t>»</w:t>
            </w:r>
            <w:proofErr w:type="gramEnd"/>
            <w:r w:rsidRPr="0018070A">
              <w:rPr>
                <w:rFonts w:ascii="Times New Roman" w:eastAsia="Calibri" w:hAnsi="Times New Roman" w:cs="Times New Roman"/>
                <w:sz w:val="24"/>
                <w:szCs w:val="24"/>
              </w:rPr>
              <w:t xml:space="preserve"> </w:t>
            </w:r>
            <w:r>
              <w:rPr>
                <w:rFonts w:ascii="Times New Roman" w:hAnsi="Times New Roman"/>
                <w:sz w:val="24"/>
                <w:szCs w:val="24"/>
              </w:rPr>
              <w:t xml:space="preserve">в компетенцию </w:t>
            </w:r>
            <w:r w:rsidRPr="00DD6FEF">
              <w:rPr>
                <w:rFonts w:ascii="Times New Roman" w:hAnsi="Times New Roman" w:cs="Times New Roman"/>
                <w:sz w:val="24"/>
                <w:szCs w:val="24"/>
              </w:rPr>
              <w:t>центра психолого-педагогической, медицинской и социальной помощи входит оказание методической помощи организациям, осуществляющим образовательную деятельность.</w:t>
            </w:r>
            <w:r>
              <w:rPr>
                <w:rFonts w:ascii="Times New Roman" w:hAnsi="Times New Roman" w:cs="Times New Roman"/>
                <w:sz w:val="24"/>
                <w:szCs w:val="24"/>
              </w:rPr>
              <w:t xml:space="preserve"> Введение педагогов-психологов общеобразовательных организаций в штат центров психолого-педагогической, медицинской и социальной помощи на федеральном и региональном уровне нормативно-правовыми актами не закреплено. </w:t>
            </w:r>
          </w:p>
          <w:p w:rsidR="00B41B16" w:rsidRDefault="00B41B16" w:rsidP="008C4D34">
            <w:pPr>
              <w:ind w:firstLine="601"/>
              <w:contextualSpacing/>
              <w:jc w:val="both"/>
              <w:rPr>
                <w:rFonts w:ascii="Times New Roman" w:hAnsi="Times New Roman" w:cs="Times New Roman"/>
                <w:sz w:val="24"/>
                <w:szCs w:val="24"/>
              </w:rPr>
            </w:pPr>
            <w:r w:rsidRPr="00433B11">
              <w:rPr>
                <w:rFonts w:ascii="Times New Roman" w:hAnsi="Times New Roman" w:cs="Times New Roman"/>
                <w:sz w:val="24"/>
                <w:szCs w:val="24"/>
              </w:rPr>
              <w:t>Психолого-педагогическое сопровождение детям, испытывающим трудности в освоении основных общеобразовательных программ, развитии и социальной адаптации, оказывают педагоги-психологи организаций, осуществляющи</w:t>
            </w:r>
            <w:r>
              <w:rPr>
                <w:rFonts w:ascii="Times New Roman" w:hAnsi="Times New Roman" w:cs="Times New Roman"/>
                <w:sz w:val="24"/>
                <w:szCs w:val="24"/>
              </w:rPr>
              <w:t>е</w:t>
            </w:r>
            <w:r w:rsidRPr="00433B11">
              <w:rPr>
                <w:rFonts w:ascii="Times New Roman" w:hAnsi="Times New Roman" w:cs="Times New Roman"/>
                <w:sz w:val="24"/>
                <w:szCs w:val="24"/>
              </w:rPr>
              <w:t xml:space="preserve"> образовательную деятельность, в которых такие дети обучаются.</w:t>
            </w:r>
          </w:p>
          <w:p w:rsidR="00B41B16" w:rsidRDefault="00B41B16" w:rsidP="008C4D34">
            <w:pPr>
              <w:ind w:firstLine="601"/>
              <w:contextualSpacing/>
              <w:jc w:val="both"/>
              <w:rPr>
                <w:rFonts w:ascii="Times New Roman" w:eastAsia="Times New Roman" w:hAnsi="Times New Roman" w:cs="Times New Roman"/>
                <w:sz w:val="24"/>
                <w:szCs w:val="24"/>
                <w:lang w:eastAsia="ru-RU"/>
              </w:rPr>
            </w:pPr>
            <w:r w:rsidRPr="009946BE">
              <w:rPr>
                <w:rFonts w:ascii="Times New Roman" w:eastAsia="Times New Roman" w:hAnsi="Times New Roman" w:cs="Times New Roman"/>
                <w:sz w:val="24"/>
                <w:szCs w:val="24"/>
                <w:lang w:eastAsia="ru-RU"/>
              </w:rPr>
              <w:t xml:space="preserve">Кадровое обеспечение </w:t>
            </w:r>
            <w:r>
              <w:rPr>
                <w:rFonts w:ascii="Times New Roman" w:eastAsia="Times New Roman" w:hAnsi="Times New Roman" w:cs="Times New Roman"/>
                <w:sz w:val="24"/>
                <w:szCs w:val="24"/>
                <w:lang w:eastAsia="ru-RU"/>
              </w:rPr>
              <w:t>общеобразовательной организации</w:t>
            </w:r>
            <w:r w:rsidRPr="009946BE">
              <w:rPr>
                <w:rFonts w:ascii="Times New Roman" w:eastAsia="Times New Roman" w:hAnsi="Times New Roman" w:cs="Times New Roman"/>
                <w:sz w:val="24"/>
                <w:szCs w:val="24"/>
                <w:lang w:eastAsia="ru-RU"/>
              </w:rPr>
              <w:t xml:space="preserve"> ставками педагогов-психологов закладывается в </w:t>
            </w:r>
            <w:r>
              <w:rPr>
                <w:rFonts w:ascii="Times New Roman" w:eastAsia="Times New Roman" w:hAnsi="Times New Roman" w:cs="Times New Roman"/>
                <w:sz w:val="24"/>
                <w:szCs w:val="24"/>
                <w:lang w:eastAsia="ru-RU"/>
              </w:rPr>
              <w:t xml:space="preserve">штатном расписании </w:t>
            </w:r>
            <w:r w:rsidRPr="009946BE">
              <w:rPr>
                <w:rFonts w:ascii="Times New Roman" w:eastAsia="Times New Roman" w:hAnsi="Times New Roman" w:cs="Times New Roman"/>
                <w:sz w:val="24"/>
                <w:szCs w:val="24"/>
                <w:lang w:eastAsia="ru-RU"/>
              </w:rPr>
              <w:t>образовательной организации.</w:t>
            </w:r>
          </w:p>
          <w:p w:rsidR="00B41B16" w:rsidRPr="00433B11" w:rsidRDefault="00B41B16" w:rsidP="008C4D34">
            <w:pPr>
              <w:ind w:firstLine="601"/>
              <w:contextualSpacing/>
              <w:jc w:val="both"/>
              <w:rPr>
                <w:rFonts w:ascii="Times New Roman" w:eastAsia="Times New Roman" w:hAnsi="Times New Roman" w:cs="Times New Roman"/>
                <w:sz w:val="24"/>
                <w:szCs w:val="24"/>
                <w:lang w:eastAsia="ru-RU"/>
              </w:rPr>
            </w:pPr>
            <w:r w:rsidRPr="00433B11">
              <w:rPr>
                <w:rFonts w:ascii="Times New Roman" w:hAnsi="Times New Roman" w:cs="Times New Roman"/>
                <w:sz w:val="24"/>
                <w:szCs w:val="24"/>
              </w:rPr>
              <w:t>В соответствии с частью 3 статьи 28 Федерального закона от 29.12.2012 г. № 273-ФЗ «Об образовании в Российской Федерации» установление штатного расписания, если иное не установлено нормативными правовыми актами Российской Федерации, относится к компетенции образовательной организации.</w:t>
            </w:r>
          </w:p>
        </w:tc>
      </w:tr>
      <w:tr w:rsidR="00B41B16" w:rsidRPr="00992538" w:rsidTr="008C4D34">
        <w:tc>
          <w:tcPr>
            <w:tcW w:w="6516" w:type="dxa"/>
          </w:tcPr>
          <w:p w:rsidR="00B41B16" w:rsidRPr="00992538" w:rsidRDefault="00B41B16" w:rsidP="008C4D34">
            <w:pPr>
              <w:spacing w:line="276" w:lineRule="auto"/>
              <w:ind w:firstLine="567"/>
              <w:jc w:val="both"/>
              <w:rPr>
                <w:rFonts w:ascii="Times New Roman" w:hAnsi="Times New Roman" w:cs="Times New Roman"/>
                <w:sz w:val="24"/>
                <w:szCs w:val="24"/>
              </w:rPr>
            </w:pPr>
            <w:r w:rsidRPr="00992538">
              <w:rPr>
                <w:rFonts w:ascii="Times New Roman" w:hAnsi="Times New Roman" w:cs="Times New Roman"/>
                <w:sz w:val="24"/>
                <w:szCs w:val="24"/>
              </w:rPr>
              <w:t>3. У нас в городе Миасс в сельских школах нет социально-психологического сопровождения родителей, педагогов и детей, почему?</w:t>
            </w:r>
          </w:p>
          <w:p w:rsidR="00B41B16" w:rsidRPr="00992538" w:rsidRDefault="00B41B16" w:rsidP="008C4D34">
            <w:pPr>
              <w:spacing w:line="276" w:lineRule="auto"/>
              <w:jc w:val="center"/>
              <w:rPr>
                <w:rFonts w:ascii="Times New Roman" w:hAnsi="Times New Roman" w:cs="Times New Roman"/>
                <w:b/>
                <w:sz w:val="24"/>
                <w:szCs w:val="24"/>
              </w:rPr>
            </w:pPr>
          </w:p>
        </w:tc>
        <w:tc>
          <w:tcPr>
            <w:tcW w:w="7938" w:type="dxa"/>
          </w:tcPr>
          <w:p w:rsidR="00B41B16" w:rsidRPr="005655DD" w:rsidRDefault="00B41B16" w:rsidP="008C4D34">
            <w:pPr>
              <w:ind w:firstLine="459"/>
              <w:contextualSpacing/>
              <w:jc w:val="both"/>
              <w:rPr>
                <w:rFonts w:ascii="Times New Roman" w:hAnsi="Times New Roman" w:cs="Times New Roman"/>
                <w:sz w:val="24"/>
                <w:szCs w:val="24"/>
              </w:rPr>
            </w:pPr>
            <w:r w:rsidRPr="005655DD">
              <w:rPr>
                <w:rFonts w:ascii="Times New Roman" w:hAnsi="Times New Roman" w:cs="Times New Roman"/>
                <w:sz w:val="24"/>
                <w:szCs w:val="24"/>
              </w:rPr>
              <w:t>Предоставленное в общеобразовательную организацию заключение психолого-медико-педагогической комиссии (далее – ПМПК) и/или индивидуальной программы реабилитации ребёнка-инвалида, является основанием для создания условий для обучения и воспитания ребенка.</w:t>
            </w:r>
            <w:r w:rsidRPr="005655DD">
              <w:t xml:space="preserve"> Ответственность </w:t>
            </w:r>
            <w:r w:rsidRPr="005655DD">
              <w:rPr>
                <w:rFonts w:ascii="Times New Roman" w:hAnsi="Times New Roman" w:cs="Times New Roman"/>
                <w:sz w:val="24"/>
                <w:szCs w:val="24"/>
              </w:rPr>
              <w:t>возлагается на органы местного самоуправления, осуществляющие управление в сфере образования, образовательные организации.</w:t>
            </w:r>
          </w:p>
          <w:p w:rsidR="00B41B16" w:rsidRPr="005655DD" w:rsidRDefault="00B41B16" w:rsidP="008C4D34">
            <w:pPr>
              <w:ind w:firstLine="459"/>
              <w:contextualSpacing/>
              <w:jc w:val="both"/>
              <w:rPr>
                <w:rFonts w:ascii="Times New Roman" w:hAnsi="Times New Roman" w:cs="Times New Roman"/>
                <w:sz w:val="24"/>
                <w:szCs w:val="24"/>
              </w:rPr>
            </w:pPr>
            <w:r w:rsidRPr="005655DD">
              <w:rPr>
                <w:rFonts w:ascii="Times New Roman" w:hAnsi="Times New Roman" w:cs="Times New Roman"/>
                <w:sz w:val="24"/>
                <w:szCs w:val="24"/>
              </w:rPr>
              <w:t xml:space="preserve">В случае если штат не укомплектован педагогами психолого-педагогического сопровождения, то в соответствии со </w:t>
            </w:r>
            <w:r w:rsidRPr="005655DD">
              <w:rPr>
                <w:rFonts w:ascii="Times New Roman" w:eastAsia="Calibri" w:hAnsi="Times New Roman" w:cs="Times New Roman"/>
                <w:sz w:val="24"/>
                <w:szCs w:val="24"/>
              </w:rPr>
              <w:t>ст</w:t>
            </w:r>
            <w:r>
              <w:rPr>
                <w:rFonts w:ascii="Times New Roman" w:eastAsia="Calibri" w:hAnsi="Times New Roman" w:cs="Times New Roman"/>
                <w:sz w:val="24"/>
                <w:szCs w:val="24"/>
              </w:rPr>
              <w:t>.</w:t>
            </w:r>
            <w:r w:rsidRPr="005655DD">
              <w:rPr>
                <w:rFonts w:ascii="Times New Roman" w:eastAsia="Calibri" w:hAnsi="Times New Roman" w:cs="Times New Roman"/>
                <w:sz w:val="24"/>
                <w:szCs w:val="24"/>
              </w:rPr>
              <w:t xml:space="preserve"> 4</w:t>
            </w:r>
            <w:r w:rsidRPr="005655DD">
              <w:rPr>
                <w:rFonts w:ascii="Times New Roman" w:hAnsi="Times New Roman"/>
                <w:sz w:val="24"/>
                <w:szCs w:val="24"/>
              </w:rPr>
              <w:t>2</w:t>
            </w:r>
            <w:r w:rsidRPr="005655DD">
              <w:rPr>
                <w:rFonts w:ascii="Times New Roman" w:eastAsia="Calibri" w:hAnsi="Times New Roman" w:cs="Times New Roman"/>
                <w:sz w:val="24"/>
                <w:szCs w:val="24"/>
              </w:rPr>
              <w:t xml:space="preserve"> Федерального Закона от 29.12.2012 г. №273-ФЗ «Об образовании в Российской Федерации» </w:t>
            </w:r>
            <w:r w:rsidRPr="005655DD">
              <w:rPr>
                <w:rFonts w:ascii="Times New Roman" w:hAnsi="Times New Roman" w:cs="Times New Roman"/>
                <w:sz w:val="24"/>
                <w:szCs w:val="24"/>
              </w:rPr>
              <w:t xml:space="preserve">центры психолого-педагогической, медицинской и социальной помощи осуществляют психолого-педагогическое сопровождение обучающихся, консультирование родителей (законных </w:t>
            </w:r>
            <w:r w:rsidRPr="005655DD">
              <w:rPr>
                <w:rFonts w:ascii="Times New Roman" w:hAnsi="Times New Roman" w:cs="Times New Roman"/>
                <w:sz w:val="24"/>
                <w:szCs w:val="24"/>
              </w:rPr>
              <w:lastRenderedPageBreak/>
              <w:t>представителей), оказание методической помощи педагогическим работникам образовательных организаций.</w:t>
            </w:r>
          </w:p>
          <w:p w:rsidR="00B41B16" w:rsidRPr="005655DD" w:rsidRDefault="00B41B16" w:rsidP="008C4D34">
            <w:pPr>
              <w:ind w:firstLine="459"/>
              <w:contextualSpacing/>
              <w:jc w:val="both"/>
              <w:rPr>
                <w:rFonts w:ascii="Times New Roman" w:hAnsi="Times New Roman" w:cs="Times New Roman"/>
                <w:sz w:val="24"/>
                <w:szCs w:val="24"/>
              </w:rPr>
            </w:pPr>
            <w:r w:rsidRPr="005655DD">
              <w:rPr>
                <w:rFonts w:ascii="Times New Roman" w:hAnsi="Times New Roman" w:cs="Times New Roman"/>
                <w:sz w:val="24"/>
                <w:szCs w:val="24"/>
              </w:rPr>
              <w:t xml:space="preserve">Также у общеобразовательных организаций есть возможность заключения договоров о взаимодействии с образовательными организациями, где в штате есть специалисты психолого-педагогического сопровождения. </w:t>
            </w:r>
          </w:p>
          <w:p w:rsidR="00B41B16" w:rsidRPr="005655DD" w:rsidRDefault="00B41B16" w:rsidP="008C4D34">
            <w:pPr>
              <w:ind w:firstLine="459"/>
              <w:contextualSpacing/>
              <w:jc w:val="both"/>
              <w:rPr>
                <w:rFonts w:ascii="Times New Roman" w:hAnsi="Times New Roman" w:cs="Times New Roman"/>
                <w:b/>
                <w:sz w:val="24"/>
                <w:szCs w:val="24"/>
              </w:rPr>
            </w:pPr>
            <w:r w:rsidRPr="005655DD">
              <w:rPr>
                <w:rFonts w:ascii="Times New Roman" w:hAnsi="Times New Roman" w:cs="Times New Roman"/>
                <w:sz w:val="24"/>
                <w:szCs w:val="24"/>
              </w:rPr>
              <w:t xml:space="preserve">По всем вопросам организации обучения и оказания психолого-педагогической помощи в общеобразовательных организациях обращайтесь в Управление образования </w:t>
            </w:r>
            <w:proofErr w:type="spellStart"/>
            <w:r w:rsidRPr="005655DD">
              <w:rPr>
                <w:rFonts w:ascii="Times New Roman" w:hAnsi="Times New Roman" w:cs="Times New Roman"/>
                <w:sz w:val="24"/>
                <w:szCs w:val="24"/>
              </w:rPr>
              <w:t>Миасского</w:t>
            </w:r>
            <w:proofErr w:type="spellEnd"/>
            <w:r w:rsidRPr="005655DD">
              <w:rPr>
                <w:rFonts w:ascii="Times New Roman" w:hAnsi="Times New Roman" w:cs="Times New Roman"/>
                <w:sz w:val="24"/>
                <w:szCs w:val="24"/>
              </w:rPr>
              <w:t xml:space="preserve"> городского округа.</w:t>
            </w:r>
          </w:p>
        </w:tc>
      </w:tr>
    </w:tbl>
    <w:p w:rsidR="00B41B16" w:rsidRDefault="00B41B16" w:rsidP="00B41B16">
      <w:pPr>
        <w:spacing w:after="0" w:line="276" w:lineRule="auto"/>
        <w:ind w:firstLine="567"/>
        <w:jc w:val="center"/>
        <w:rPr>
          <w:rFonts w:ascii="Times New Roman" w:hAnsi="Times New Roman" w:cs="Times New Roman"/>
          <w:b/>
          <w:sz w:val="24"/>
          <w:szCs w:val="24"/>
        </w:rPr>
      </w:pPr>
    </w:p>
    <w:p w:rsidR="00B41B16" w:rsidRDefault="00B41B16" w:rsidP="00B41B16">
      <w:pPr>
        <w:spacing w:after="0" w:line="276" w:lineRule="auto"/>
        <w:ind w:firstLine="567"/>
        <w:jc w:val="center"/>
        <w:rPr>
          <w:rFonts w:ascii="Times New Roman" w:hAnsi="Times New Roman" w:cs="Times New Roman"/>
          <w:b/>
          <w:sz w:val="24"/>
          <w:szCs w:val="24"/>
        </w:rPr>
      </w:pPr>
    </w:p>
    <w:p w:rsidR="00B41B16" w:rsidRDefault="00B41B16" w:rsidP="00B41B16">
      <w:pPr>
        <w:spacing w:after="0" w:line="276" w:lineRule="auto"/>
        <w:ind w:firstLine="567"/>
        <w:jc w:val="center"/>
        <w:rPr>
          <w:rFonts w:ascii="Times New Roman" w:hAnsi="Times New Roman" w:cs="Times New Roman"/>
          <w:b/>
          <w:sz w:val="24"/>
          <w:szCs w:val="24"/>
        </w:rPr>
      </w:pPr>
    </w:p>
    <w:p w:rsidR="00B41B16" w:rsidRPr="00B41B16" w:rsidRDefault="00B41B16" w:rsidP="00B41B16">
      <w:pPr>
        <w:spacing w:after="0" w:line="276" w:lineRule="auto"/>
        <w:ind w:firstLine="567"/>
        <w:rPr>
          <w:rFonts w:ascii="Times New Roman" w:hAnsi="Times New Roman" w:cs="Times New Roman"/>
          <w:b/>
          <w:sz w:val="28"/>
          <w:szCs w:val="28"/>
        </w:rPr>
      </w:pPr>
      <w:bookmarkStart w:id="7" w:name="_GoBack"/>
      <w:bookmarkEnd w:id="7"/>
    </w:p>
    <w:sectPr w:rsidR="00B41B16" w:rsidRPr="00B41B16" w:rsidSect="00145EB5">
      <w:pgSz w:w="16838" w:h="11906" w:orient="landscape"/>
      <w:pgMar w:top="568" w:right="56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61C88"/>
    <w:multiLevelType w:val="hybridMultilevel"/>
    <w:tmpl w:val="3C66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5B2665"/>
    <w:multiLevelType w:val="hybridMultilevel"/>
    <w:tmpl w:val="CC2E9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287CFD"/>
    <w:multiLevelType w:val="hybridMultilevel"/>
    <w:tmpl w:val="24FAC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091D7F"/>
    <w:multiLevelType w:val="multilevel"/>
    <w:tmpl w:val="9B024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AB79DF"/>
    <w:multiLevelType w:val="hybridMultilevel"/>
    <w:tmpl w:val="A770F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A12C2F"/>
    <w:multiLevelType w:val="hybridMultilevel"/>
    <w:tmpl w:val="DB92249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B8"/>
    <w:rsid w:val="00033D05"/>
    <w:rsid w:val="000A4EC8"/>
    <w:rsid w:val="000E6647"/>
    <w:rsid w:val="000F75CB"/>
    <w:rsid w:val="00134CB8"/>
    <w:rsid w:val="0014023E"/>
    <w:rsid w:val="00145EB5"/>
    <w:rsid w:val="001679A3"/>
    <w:rsid w:val="001857D7"/>
    <w:rsid w:val="001B3770"/>
    <w:rsid w:val="001D242D"/>
    <w:rsid w:val="001D5A36"/>
    <w:rsid w:val="001F45AF"/>
    <w:rsid w:val="002201B3"/>
    <w:rsid w:val="002A7F19"/>
    <w:rsid w:val="002D683D"/>
    <w:rsid w:val="002E5DB8"/>
    <w:rsid w:val="00312756"/>
    <w:rsid w:val="00312E38"/>
    <w:rsid w:val="003322F3"/>
    <w:rsid w:val="00355E73"/>
    <w:rsid w:val="00357C57"/>
    <w:rsid w:val="0037766A"/>
    <w:rsid w:val="003A1B29"/>
    <w:rsid w:val="003B5EEC"/>
    <w:rsid w:val="003B5FDD"/>
    <w:rsid w:val="003E008A"/>
    <w:rsid w:val="003E2BC0"/>
    <w:rsid w:val="00417C79"/>
    <w:rsid w:val="00477739"/>
    <w:rsid w:val="004A261F"/>
    <w:rsid w:val="004A753C"/>
    <w:rsid w:val="004C2C1D"/>
    <w:rsid w:val="004D4C96"/>
    <w:rsid w:val="004E048C"/>
    <w:rsid w:val="004F3E97"/>
    <w:rsid w:val="005374CD"/>
    <w:rsid w:val="00594224"/>
    <w:rsid w:val="005C4A5B"/>
    <w:rsid w:val="005D6B4F"/>
    <w:rsid w:val="006062FD"/>
    <w:rsid w:val="00620890"/>
    <w:rsid w:val="00692F85"/>
    <w:rsid w:val="006F125B"/>
    <w:rsid w:val="00780C0A"/>
    <w:rsid w:val="0079044A"/>
    <w:rsid w:val="007B25DD"/>
    <w:rsid w:val="007F0A2E"/>
    <w:rsid w:val="00800F38"/>
    <w:rsid w:val="0085423F"/>
    <w:rsid w:val="00867A68"/>
    <w:rsid w:val="008B115D"/>
    <w:rsid w:val="008C330D"/>
    <w:rsid w:val="00937488"/>
    <w:rsid w:val="00961EBC"/>
    <w:rsid w:val="009710B0"/>
    <w:rsid w:val="0097715F"/>
    <w:rsid w:val="009F5958"/>
    <w:rsid w:val="00A26D54"/>
    <w:rsid w:val="00A31341"/>
    <w:rsid w:val="00A320B8"/>
    <w:rsid w:val="00A34F75"/>
    <w:rsid w:val="00A413D0"/>
    <w:rsid w:val="00A4570D"/>
    <w:rsid w:val="00A64421"/>
    <w:rsid w:val="00AA143A"/>
    <w:rsid w:val="00B05A52"/>
    <w:rsid w:val="00B36557"/>
    <w:rsid w:val="00B41B16"/>
    <w:rsid w:val="00B57FCD"/>
    <w:rsid w:val="00B66CDC"/>
    <w:rsid w:val="00BB5BC2"/>
    <w:rsid w:val="00BC283C"/>
    <w:rsid w:val="00BD68A1"/>
    <w:rsid w:val="00BE5A61"/>
    <w:rsid w:val="00C177B6"/>
    <w:rsid w:val="00C34408"/>
    <w:rsid w:val="00C43955"/>
    <w:rsid w:val="00C510DC"/>
    <w:rsid w:val="00C86F4E"/>
    <w:rsid w:val="00CC38D8"/>
    <w:rsid w:val="00CD1414"/>
    <w:rsid w:val="00D31BB9"/>
    <w:rsid w:val="00D36F55"/>
    <w:rsid w:val="00D45F96"/>
    <w:rsid w:val="00D512CE"/>
    <w:rsid w:val="00D54A11"/>
    <w:rsid w:val="00D9706C"/>
    <w:rsid w:val="00DA5DC4"/>
    <w:rsid w:val="00DD3C6B"/>
    <w:rsid w:val="00DF0A2E"/>
    <w:rsid w:val="00E550BA"/>
    <w:rsid w:val="00E76BFC"/>
    <w:rsid w:val="00E83350"/>
    <w:rsid w:val="00E86E3B"/>
    <w:rsid w:val="00E9020E"/>
    <w:rsid w:val="00EE2CE6"/>
    <w:rsid w:val="00EE3DD3"/>
    <w:rsid w:val="00F050CA"/>
    <w:rsid w:val="00F808BE"/>
    <w:rsid w:val="00FC0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E2CD0-67BA-4BB6-8E1C-9EE2C637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F85"/>
  </w:style>
  <w:style w:type="paragraph" w:styleId="1">
    <w:name w:val="heading 1"/>
    <w:basedOn w:val="a"/>
    <w:link w:val="10"/>
    <w:qFormat/>
    <w:rsid w:val="00B41B16"/>
    <w:pPr>
      <w:keepNext/>
      <w:spacing w:before="240" w:after="120"/>
      <w:outlineLvl w:val="0"/>
    </w:pPr>
    <w:rPr>
      <w:rFonts w:ascii="Liberation Serif" w:eastAsia="Tahoma" w:hAnsi="Liberation Serif" w:cs="Tahom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0C0A"/>
  </w:style>
  <w:style w:type="paragraph" w:styleId="a3">
    <w:name w:val="Normal (Web)"/>
    <w:basedOn w:val="a"/>
    <w:uiPriority w:val="99"/>
    <w:semiHidden/>
    <w:unhideWhenUsed/>
    <w:rsid w:val="0078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0C0A"/>
    <w:rPr>
      <w:b/>
      <w:bCs/>
    </w:rPr>
  </w:style>
  <w:style w:type="paragraph" w:customStyle="1" w:styleId="msonormalmailrucssattributepostfixmailrucssattributepostfix">
    <w:name w:val="msonormal_mailru_css_attribute_postfix_mailru_css_attribute_postfix"/>
    <w:basedOn w:val="a"/>
    <w:rsid w:val="0078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1"/>
    <w:rsid w:val="00780C0A"/>
    <w:rPr>
      <w:rFonts w:ascii="Times New Roman" w:eastAsia="Times New Roman" w:hAnsi="Times New Roman" w:cs="Times New Roman"/>
      <w:shd w:val="clear" w:color="auto" w:fill="FFFFFF"/>
    </w:rPr>
  </w:style>
  <w:style w:type="character" w:customStyle="1" w:styleId="a6">
    <w:name w:val="Подпись к картинке_"/>
    <w:basedOn w:val="a0"/>
    <w:link w:val="a7"/>
    <w:rsid w:val="00780C0A"/>
    <w:rPr>
      <w:rFonts w:ascii="Times New Roman" w:eastAsia="Times New Roman" w:hAnsi="Times New Roman" w:cs="Times New Roman"/>
      <w:shd w:val="clear" w:color="auto" w:fill="FFFFFF"/>
    </w:rPr>
  </w:style>
  <w:style w:type="paragraph" w:customStyle="1" w:styleId="11">
    <w:name w:val="Основной текст1"/>
    <w:basedOn w:val="a"/>
    <w:link w:val="a5"/>
    <w:rsid w:val="00780C0A"/>
    <w:pPr>
      <w:shd w:val="clear" w:color="auto" w:fill="FFFFFF"/>
      <w:spacing w:after="360" w:line="0" w:lineRule="atLeast"/>
    </w:pPr>
    <w:rPr>
      <w:rFonts w:ascii="Times New Roman" w:eastAsia="Times New Roman" w:hAnsi="Times New Roman" w:cs="Times New Roman"/>
    </w:rPr>
  </w:style>
  <w:style w:type="paragraph" w:customStyle="1" w:styleId="a7">
    <w:name w:val="Подпись к картинке"/>
    <w:basedOn w:val="a"/>
    <w:link w:val="a6"/>
    <w:rsid w:val="00780C0A"/>
    <w:pPr>
      <w:shd w:val="clear" w:color="auto" w:fill="FFFFFF"/>
      <w:spacing w:after="0" w:line="0" w:lineRule="atLeast"/>
    </w:pPr>
    <w:rPr>
      <w:rFonts w:ascii="Times New Roman" w:eastAsia="Times New Roman" w:hAnsi="Times New Roman" w:cs="Times New Roman"/>
    </w:rPr>
  </w:style>
  <w:style w:type="table" w:styleId="a8">
    <w:name w:val="Table Grid"/>
    <w:basedOn w:val="a1"/>
    <w:uiPriority w:val="39"/>
    <w:rsid w:val="0033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E86E3B"/>
    <w:rPr>
      <w:color w:val="000080"/>
      <w:u w:val="single"/>
    </w:rPr>
  </w:style>
  <w:style w:type="paragraph" w:styleId="a9">
    <w:name w:val="List Paragraph"/>
    <w:basedOn w:val="a"/>
    <w:uiPriority w:val="34"/>
    <w:qFormat/>
    <w:rsid w:val="002201B3"/>
    <w:pPr>
      <w:ind w:left="720"/>
      <w:contextualSpacing/>
    </w:pPr>
  </w:style>
  <w:style w:type="character" w:styleId="aa">
    <w:name w:val="Hyperlink"/>
    <w:basedOn w:val="a0"/>
    <w:uiPriority w:val="99"/>
    <w:semiHidden/>
    <w:unhideWhenUsed/>
    <w:rsid w:val="005D6B4F"/>
    <w:rPr>
      <w:color w:val="0000FF"/>
      <w:u w:val="single"/>
    </w:rPr>
  </w:style>
  <w:style w:type="paragraph" w:styleId="ab">
    <w:name w:val="Balloon Text"/>
    <w:basedOn w:val="a"/>
    <w:link w:val="ac"/>
    <w:uiPriority w:val="99"/>
    <w:semiHidden/>
    <w:unhideWhenUsed/>
    <w:rsid w:val="00145EB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45EB5"/>
    <w:rPr>
      <w:rFonts w:ascii="Segoe UI" w:hAnsi="Segoe UI" w:cs="Segoe UI"/>
      <w:sz w:val="18"/>
      <w:szCs w:val="18"/>
    </w:rPr>
  </w:style>
  <w:style w:type="character" w:customStyle="1" w:styleId="10">
    <w:name w:val="Заголовок 1 Знак"/>
    <w:basedOn w:val="a0"/>
    <w:link w:val="1"/>
    <w:rsid w:val="00B41B16"/>
    <w:rPr>
      <w:rFonts w:ascii="Liberation Serif" w:eastAsia="Tahoma" w:hAnsi="Liberation Serif" w:cs="Tahoma"/>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9643">
      <w:bodyDiv w:val="1"/>
      <w:marLeft w:val="0"/>
      <w:marRight w:val="0"/>
      <w:marTop w:val="0"/>
      <w:marBottom w:val="0"/>
      <w:divBdr>
        <w:top w:val="none" w:sz="0" w:space="0" w:color="auto"/>
        <w:left w:val="none" w:sz="0" w:space="0" w:color="auto"/>
        <w:bottom w:val="none" w:sz="0" w:space="0" w:color="auto"/>
        <w:right w:val="none" w:sz="0" w:space="0" w:color="auto"/>
      </w:divBdr>
      <w:divsChild>
        <w:div w:id="1032224380">
          <w:marLeft w:val="0"/>
          <w:marRight w:val="0"/>
          <w:marTop w:val="0"/>
          <w:marBottom w:val="0"/>
          <w:divBdr>
            <w:top w:val="none" w:sz="0" w:space="0" w:color="auto"/>
            <w:left w:val="none" w:sz="0" w:space="0" w:color="auto"/>
            <w:bottom w:val="none" w:sz="0" w:space="0" w:color="auto"/>
            <w:right w:val="none" w:sz="0" w:space="0" w:color="auto"/>
          </w:divBdr>
        </w:div>
        <w:div w:id="2095122321">
          <w:marLeft w:val="0"/>
          <w:marRight w:val="0"/>
          <w:marTop w:val="0"/>
          <w:marBottom w:val="0"/>
          <w:divBdr>
            <w:top w:val="none" w:sz="0" w:space="0" w:color="auto"/>
            <w:left w:val="none" w:sz="0" w:space="0" w:color="auto"/>
            <w:bottom w:val="none" w:sz="0" w:space="0" w:color="auto"/>
            <w:right w:val="none" w:sz="0" w:space="0" w:color="auto"/>
          </w:divBdr>
        </w:div>
        <w:div w:id="1349940223">
          <w:marLeft w:val="0"/>
          <w:marRight w:val="0"/>
          <w:marTop w:val="0"/>
          <w:marBottom w:val="0"/>
          <w:divBdr>
            <w:top w:val="none" w:sz="0" w:space="0" w:color="auto"/>
            <w:left w:val="none" w:sz="0" w:space="0" w:color="auto"/>
            <w:bottom w:val="none" w:sz="0" w:space="0" w:color="auto"/>
            <w:right w:val="none" w:sz="0" w:space="0" w:color="auto"/>
          </w:divBdr>
        </w:div>
      </w:divsChild>
    </w:div>
    <w:div w:id="831069382">
      <w:bodyDiv w:val="1"/>
      <w:marLeft w:val="0"/>
      <w:marRight w:val="0"/>
      <w:marTop w:val="0"/>
      <w:marBottom w:val="0"/>
      <w:divBdr>
        <w:top w:val="none" w:sz="0" w:space="0" w:color="auto"/>
        <w:left w:val="none" w:sz="0" w:space="0" w:color="auto"/>
        <w:bottom w:val="none" w:sz="0" w:space="0" w:color="auto"/>
        <w:right w:val="none" w:sz="0" w:space="0" w:color="auto"/>
      </w:divBdr>
    </w:div>
    <w:div w:id="1034379552">
      <w:bodyDiv w:val="1"/>
      <w:marLeft w:val="0"/>
      <w:marRight w:val="0"/>
      <w:marTop w:val="0"/>
      <w:marBottom w:val="0"/>
      <w:divBdr>
        <w:top w:val="none" w:sz="0" w:space="0" w:color="auto"/>
        <w:left w:val="none" w:sz="0" w:space="0" w:color="auto"/>
        <w:bottom w:val="none" w:sz="0" w:space="0" w:color="auto"/>
        <w:right w:val="none" w:sz="0" w:space="0" w:color="auto"/>
      </w:divBdr>
    </w:div>
    <w:div w:id="1139494482">
      <w:bodyDiv w:val="1"/>
      <w:marLeft w:val="0"/>
      <w:marRight w:val="0"/>
      <w:marTop w:val="0"/>
      <w:marBottom w:val="0"/>
      <w:divBdr>
        <w:top w:val="none" w:sz="0" w:space="0" w:color="auto"/>
        <w:left w:val="none" w:sz="0" w:space="0" w:color="auto"/>
        <w:bottom w:val="none" w:sz="0" w:space="0" w:color="auto"/>
        <w:right w:val="none" w:sz="0" w:space="0" w:color="auto"/>
      </w:divBdr>
    </w:div>
    <w:div w:id="1279873196">
      <w:bodyDiv w:val="1"/>
      <w:marLeft w:val="0"/>
      <w:marRight w:val="0"/>
      <w:marTop w:val="0"/>
      <w:marBottom w:val="0"/>
      <w:divBdr>
        <w:top w:val="none" w:sz="0" w:space="0" w:color="auto"/>
        <w:left w:val="none" w:sz="0" w:space="0" w:color="auto"/>
        <w:bottom w:val="none" w:sz="0" w:space="0" w:color="auto"/>
        <w:right w:val="none" w:sz="0" w:space="0" w:color="auto"/>
      </w:divBdr>
      <w:divsChild>
        <w:div w:id="591356604">
          <w:marLeft w:val="0"/>
          <w:marRight w:val="0"/>
          <w:marTop w:val="0"/>
          <w:marBottom w:val="0"/>
          <w:divBdr>
            <w:top w:val="none" w:sz="0" w:space="0" w:color="auto"/>
            <w:left w:val="none" w:sz="0" w:space="0" w:color="auto"/>
            <w:bottom w:val="none" w:sz="0" w:space="0" w:color="auto"/>
            <w:right w:val="none" w:sz="0" w:space="0" w:color="auto"/>
          </w:divBdr>
        </w:div>
        <w:div w:id="1566065077">
          <w:marLeft w:val="0"/>
          <w:marRight w:val="0"/>
          <w:marTop w:val="0"/>
          <w:marBottom w:val="0"/>
          <w:divBdr>
            <w:top w:val="none" w:sz="0" w:space="0" w:color="auto"/>
            <w:left w:val="none" w:sz="0" w:space="0" w:color="auto"/>
            <w:bottom w:val="none" w:sz="0" w:space="0" w:color="auto"/>
            <w:right w:val="none" w:sz="0" w:space="0" w:color="auto"/>
          </w:divBdr>
        </w:div>
        <w:div w:id="1683823244">
          <w:marLeft w:val="0"/>
          <w:marRight w:val="0"/>
          <w:marTop w:val="0"/>
          <w:marBottom w:val="0"/>
          <w:divBdr>
            <w:top w:val="none" w:sz="0" w:space="0" w:color="auto"/>
            <w:left w:val="none" w:sz="0" w:space="0" w:color="auto"/>
            <w:bottom w:val="none" w:sz="0" w:space="0" w:color="auto"/>
            <w:right w:val="none" w:sz="0" w:space="0" w:color="auto"/>
          </w:divBdr>
        </w:div>
        <w:div w:id="178240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D1FC091CDF20D056737DE6A5EBF65CDB07F2543AD7BB979601EF83C9AEF5E8C38AA5D64939562E06129A3eEG8J" TargetMode="External"/><Relationship Id="rId13" Type="http://schemas.openxmlformats.org/officeDocument/2006/relationships/hyperlink" Target="consultantplus://offline/ref=36247CC7C528AEADDC318A24408775737CB303D5D347E2E9F849DB678895497D7578E3C60F9E4741CB341DFDC87F88791019ADD97BAC20A5YAG6J" TargetMode="External"/><Relationship Id="rId3" Type="http://schemas.openxmlformats.org/officeDocument/2006/relationships/styles" Target="styles.xml"/><Relationship Id="rId7" Type="http://schemas.openxmlformats.org/officeDocument/2006/relationships/hyperlink" Target="consultantplus://offline/ref=B8F4BBDFDFAA23E1B1B3FF6988C2BF40F9860089C9410AE205F1D093D7C7CC18FF86E0F1BA1C7C05BEyDC" TargetMode="External"/><Relationship Id="rId12" Type="http://schemas.openxmlformats.org/officeDocument/2006/relationships/hyperlink" Target="consultantplus://offline/ref=36247CC7C528AEADDC318A24408775737CB303D5D347E2E9F849DB678895497D7578E3C60F9F4F46CC341DFDC87F88791019ADD97BAC20A5YAG6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u.wikipedia.org/wiki/%D0%A1%D0%B8%D1%81%D1%82%D0%B5%D0%BC%D0%B0_%D0%BE%D0%B1%D1%80%D0%B0%D0%B7%D0%BE%D0%B2%D0%B0%D0%BD%D0%B8%D1%8F" TargetMode="External"/><Relationship Id="rId11" Type="http://schemas.openxmlformats.org/officeDocument/2006/relationships/hyperlink" Target="consultantplus://offline/ref=36247CC7C528AEADDC318A24408775737CB303D5D347E2E9F849DB678895497D7578E3C60F9F4F46CB341DFDC87F88791019ADD97BAC20A5YAG6J" TargetMode="External"/><Relationship Id="rId5" Type="http://schemas.openxmlformats.org/officeDocument/2006/relationships/webSettings" Target="webSettings.xml"/><Relationship Id="rId15" Type="http://schemas.openxmlformats.org/officeDocument/2006/relationships/hyperlink" Target="consultantplus://offline/ref=B8F4BBDFDFAA23E1B1B3FF6988C2BF40F9860089C9410AE205F1D093D7C7CC18FF86E0F1BA1C7C05BEyDC" TargetMode="External"/><Relationship Id="rId10" Type="http://schemas.openxmlformats.org/officeDocument/2006/relationships/hyperlink" Target="consultantplus://offline/ref=028294F26FBBB7E21BAF710BD898ADF386021E24909F2DF507C2E1D438E454D72DD1DE118FC6D3C726831F41FDF4768C09C36A7D6D39065BIFFEJ" TargetMode="External"/><Relationship Id="rId4" Type="http://schemas.openxmlformats.org/officeDocument/2006/relationships/settings" Target="settings.xml"/><Relationship Id="rId9" Type="http://schemas.openxmlformats.org/officeDocument/2006/relationships/hyperlink" Target="consultantplus://offline/ref=48C1C650AD61D943E856B80396D026EC235434A64467B5AD3C0F1BCA8D01B4E366B601465D07F0D4B76A89ODR6K" TargetMode="External"/><Relationship Id="rId14" Type="http://schemas.openxmlformats.org/officeDocument/2006/relationships/hyperlink" Target="consultantplus://offline/ref=36247CC7C528AEADDC318A244087757376B803DAD14BBFE3F010D7658F9A166A7231EFC70F9F4642C36B18E8D927867B0F07AAC067AE21YAG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E3BA3-7372-4C21-BEC6-6E2041A1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10583</Words>
  <Characters>60327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dc:creator>
  <cp:keywords/>
  <dc:description/>
  <cp:lastModifiedBy>KD</cp:lastModifiedBy>
  <cp:revision>2</cp:revision>
  <cp:lastPrinted>2019-07-23T06:34:00Z</cp:lastPrinted>
  <dcterms:created xsi:type="dcterms:W3CDTF">2019-08-02T06:32:00Z</dcterms:created>
  <dcterms:modified xsi:type="dcterms:W3CDTF">2019-08-02T06:32:00Z</dcterms:modified>
</cp:coreProperties>
</file>