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F" w:rsidRPr="00B8615F" w:rsidRDefault="00B8615F" w:rsidP="00870C46">
      <w:pPr>
        <w:jc w:val="both"/>
        <w:rPr>
          <w:b/>
        </w:rPr>
      </w:pPr>
    </w:p>
    <w:p w:rsidR="00B8615F" w:rsidRPr="00B8615F" w:rsidRDefault="00B8615F" w:rsidP="00870C46">
      <w:pPr>
        <w:jc w:val="both"/>
        <w:rPr>
          <w:b/>
        </w:rPr>
      </w:pPr>
    </w:p>
    <w:p w:rsidR="00B8615F" w:rsidRPr="00B8615F" w:rsidRDefault="00B8615F" w:rsidP="00870C46">
      <w:pPr>
        <w:jc w:val="both"/>
        <w:rPr>
          <w:b/>
        </w:rPr>
      </w:pPr>
    </w:p>
    <w:p w:rsidR="00B8615F" w:rsidRPr="00B8615F" w:rsidRDefault="00B8615F" w:rsidP="00B8615F">
      <w:pPr>
        <w:jc w:val="center"/>
        <w:rPr>
          <w:b/>
        </w:rPr>
      </w:pPr>
      <w:r w:rsidRPr="00B8615F">
        <w:rPr>
          <w:b/>
        </w:rPr>
        <w:t>ПРОЕКТ ОП Челябинской области «Час с региональным министром»</w:t>
      </w:r>
    </w:p>
    <w:p w:rsidR="00B8615F" w:rsidRPr="00B8615F" w:rsidRDefault="00B8615F" w:rsidP="00B8615F">
      <w:pPr>
        <w:jc w:val="center"/>
        <w:rPr>
          <w:b/>
        </w:rPr>
      </w:pPr>
      <w:r w:rsidRPr="00B8615F">
        <w:rPr>
          <w:b/>
        </w:rPr>
        <w:t>14.07.2017г.</w:t>
      </w:r>
    </w:p>
    <w:p w:rsidR="00B8615F" w:rsidRPr="00B8615F" w:rsidRDefault="00B8615F" w:rsidP="00B8615F">
      <w:pPr>
        <w:jc w:val="center"/>
        <w:rPr>
          <w:b/>
        </w:rPr>
      </w:pPr>
    </w:p>
    <w:p w:rsidR="00B8615F" w:rsidRPr="00B8615F" w:rsidRDefault="00B8615F" w:rsidP="00B8615F">
      <w:pPr>
        <w:jc w:val="center"/>
        <w:rPr>
          <w:b/>
        </w:rPr>
      </w:pPr>
      <w:r w:rsidRPr="00B8615F">
        <w:rPr>
          <w:b/>
        </w:rPr>
        <w:t xml:space="preserve">Стенограмма онлайн-встречи с начальником Главного Управления «Государственная жилищная инспекция Челябинской области» </w:t>
      </w:r>
    </w:p>
    <w:p w:rsidR="00B8615F" w:rsidRPr="00B8615F" w:rsidRDefault="00B8615F" w:rsidP="00B8615F">
      <w:pPr>
        <w:jc w:val="center"/>
        <w:rPr>
          <w:b/>
        </w:rPr>
      </w:pPr>
      <w:r w:rsidRPr="00B8615F">
        <w:rPr>
          <w:b/>
        </w:rPr>
        <w:t>Олегом Датских</w:t>
      </w:r>
    </w:p>
    <w:p w:rsidR="00B8615F" w:rsidRPr="00B8615F" w:rsidRDefault="00B8615F" w:rsidP="00B8615F">
      <w:pPr>
        <w:ind w:firstLine="426"/>
        <w:rPr>
          <w:b/>
          <w:i/>
        </w:rPr>
      </w:pPr>
    </w:p>
    <w:p w:rsidR="00B8615F" w:rsidRPr="00B8615F" w:rsidRDefault="00B8615F" w:rsidP="00B8615F">
      <w:pPr>
        <w:ind w:firstLine="426"/>
        <w:rPr>
          <w:b/>
          <w:i/>
        </w:rPr>
      </w:pPr>
      <w:r w:rsidRPr="00B8615F">
        <w:rPr>
          <w:b/>
          <w:i/>
        </w:rPr>
        <w:t xml:space="preserve">Все вопросы прошли </w:t>
      </w:r>
      <w:proofErr w:type="spellStart"/>
      <w:r w:rsidRPr="00B8615F">
        <w:rPr>
          <w:b/>
          <w:i/>
        </w:rPr>
        <w:t>премодерацию</w:t>
      </w:r>
      <w:proofErr w:type="spellEnd"/>
      <w:r w:rsidRPr="00B8615F">
        <w:rPr>
          <w:b/>
          <w:i/>
        </w:rPr>
        <w:t>.</w:t>
      </w:r>
    </w:p>
    <w:p w:rsidR="00870C46" w:rsidRPr="00B8615F" w:rsidRDefault="00630A92" w:rsidP="00870C46">
      <w:pPr>
        <w:jc w:val="both"/>
        <w:rPr>
          <w:b/>
        </w:rPr>
      </w:pPr>
      <w:r w:rsidRPr="00B8615F">
        <w:rPr>
          <w:b/>
        </w:rPr>
        <w:t xml:space="preserve">                      </w:t>
      </w:r>
    </w:p>
    <w:p w:rsidR="002417BF" w:rsidRPr="00B8615F" w:rsidRDefault="002417BF" w:rsidP="00B8615F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B8615F">
        <w:rPr>
          <w:b/>
          <w:i/>
        </w:rPr>
        <w:t>Какие нововведения и изменения действующего законодательства, определяющие деятельность Главного управления «ГЖИ Челябинской области» появились в 2016-2017 годах?</w:t>
      </w:r>
    </w:p>
    <w:p w:rsidR="00410F8F" w:rsidRPr="00B8615F" w:rsidRDefault="00410F8F" w:rsidP="00B8615F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8615F">
        <w:rPr>
          <w:rFonts w:ascii="Times New Roman" w:hAnsi="Times New Roman" w:cs="Times New Roman"/>
          <w:sz w:val="24"/>
          <w:szCs w:val="24"/>
          <w:lang w:bidi="ru-RU"/>
        </w:rPr>
        <w:t>Дополнительно с 2015 года, в соответствии с изменениями жилищного законодательства расширен объем полномочий Главного управления на 14 новых функций (всего 33 полномочия (укрупненно).</w:t>
      </w:r>
    </w:p>
    <w:p w:rsidR="002417BF" w:rsidRPr="00B8615F" w:rsidRDefault="002417BF" w:rsidP="002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15F">
        <w:rPr>
          <w:rFonts w:ascii="Times New Roman" w:hAnsi="Times New Roman" w:cs="Times New Roman"/>
          <w:sz w:val="24"/>
          <w:szCs w:val="24"/>
        </w:rPr>
        <w:t xml:space="preserve">В период     2016 - 2017 в полномочия органов </w:t>
      </w:r>
      <w:proofErr w:type="spellStart"/>
      <w:r w:rsidRPr="00B8615F">
        <w:rPr>
          <w:rFonts w:ascii="Times New Roman" w:hAnsi="Times New Roman" w:cs="Times New Roman"/>
          <w:sz w:val="24"/>
          <w:szCs w:val="24"/>
        </w:rPr>
        <w:t>госжилнадзора</w:t>
      </w:r>
      <w:proofErr w:type="spellEnd"/>
      <w:r w:rsidRPr="00B8615F">
        <w:rPr>
          <w:rFonts w:ascii="Times New Roman" w:hAnsi="Times New Roman" w:cs="Times New Roman"/>
          <w:sz w:val="24"/>
          <w:szCs w:val="24"/>
        </w:rPr>
        <w:t xml:space="preserve"> включены дополнительно 3 функции:</w:t>
      </w:r>
    </w:p>
    <w:p w:rsidR="002417BF" w:rsidRPr="00B8615F" w:rsidRDefault="002417BF" w:rsidP="002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15F">
        <w:rPr>
          <w:rFonts w:ascii="Times New Roman" w:hAnsi="Times New Roman" w:cs="Times New Roman"/>
          <w:sz w:val="24"/>
          <w:szCs w:val="24"/>
        </w:rPr>
        <w:t>1. Возбуждение и рассмотрение административных дел по ст. 9.23 КоАП РФ «Нарушение правил обеспечения безопасного использования и содержания внутридомового и внутриквартирного газового оборудования».</w:t>
      </w:r>
    </w:p>
    <w:p w:rsidR="002417BF" w:rsidRPr="00B8615F" w:rsidRDefault="002417BF" w:rsidP="002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15F">
        <w:rPr>
          <w:rFonts w:ascii="Times New Roman" w:hAnsi="Times New Roman" w:cs="Times New Roman"/>
          <w:sz w:val="24"/>
          <w:szCs w:val="24"/>
        </w:rPr>
        <w:t xml:space="preserve">2. Присвоение класса </w:t>
      </w:r>
      <w:proofErr w:type="spellStart"/>
      <w:r w:rsidRPr="00B8615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8615F">
        <w:rPr>
          <w:rFonts w:ascii="Times New Roman" w:hAnsi="Times New Roman" w:cs="Times New Roman"/>
          <w:sz w:val="24"/>
          <w:szCs w:val="24"/>
        </w:rPr>
        <w:t xml:space="preserve"> (Приказ Минстроя России от 06.06.2016 N 399/</w:t>
      </w:r>
      <w:proofErr w:type="spellStart"/>
      <w:r w:rsidRPr="00B861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615F">
        <w:rPr>
          <w:rFonts w:ascii="Times New Roman" w:hAnsi="Times New Roman" w:cs="Times New Roman"/>
          <w:sz w:val="24"/>
          <w:szCs w:val="24"/>
        </w:rPr>
        <w:t xml:space="preserve"> "Об утверждении Правил определения класса энергетической эффективности многоквартирных домов")</w:t>
      </w:r>
    </w:p>
    <w:p w:rsidR="002417BF" w:rsidRPr="00B8615F" w:rsidRDefault="002417BF" w:rsidP="002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15F">
        <w:rPr>
          <w:rFonts w:ascii="Times New Roman" w:hAnsi="Times New Roman" w:cs="Times New Roman"/>
          <w:sz w:val="24"/>
          <w:szCs w:val="24"/>
        </w:rPr>
        <w:t>3. Контроль за установлением и применением нормативов потребления коммунальных ресурсов (коммунальных услуг) с 01.01.2017.</w:t>
      </w:r>
    </w:p>
    <w:p w:rsidR="00B8615F" w:rsidRPr="00B8615F" w:rsidRDefault="00410F8F" w:rsidP="00410F8F">
      <w:pPr>
        <w:jc w:val="both"/>
        <w:rPr>
          <w:b/>
        </w:rPr>
      </w:pPr>
      <w:r w:rsidRPr="00B8615F">
        <w:rPr>
          <w:b/>
        </w:rPr>
        <w:t xml:space="preserve">     </w:t>
      </w:r>
    </w:p>
    <w:p w:rsidR="00410F8F" w:rsidRPr="00B8615F" w:rsidRDefault="00410F8F" w:rsidP="00B8615F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B8615F">
        <w:rPr>
          <w:b/>
          <w:i/>
        </w:rPr>
        <w:t xml:space="preserve">«Полезна ли деятельность общественного совета для работы «Государственной жилищной инспекции»?» </w:t>
      </w:r>
    </w:p>
    <w:p w:rsidR="00FA729B" w:rsidRPr="00B8615F" w:rsidRDefault="00410F8F" w:rsidP="0060591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5F">
        <w:rPr>
          <w:rFonts w:ascii="Times New Roman" w:hAnsi="Times New Roman" w:cs="Times New Roman"/>
          <w:sz w:val="24"/>
          <w:szCs w:val="24"/>
        </w:rPr>
        <w:t xml:space="preserve">Да. На заседаниях общественного совета при Главном </w:t>
      </w:r>
      <w:proofErr w:type="gramStart"/>
      <w:r w:rsidRPr="00B8615F">
        <w:rPr>
          <w:rFonts w:ascii="Times New Roman" w:hAnsi="Times New Roman" w:cs="Times New Roman"/>
          <w:sz w:val="24"/>
          <w:szCs w:val="24"/>
        </w:rPr>
        <w:t>управлении  обсуждаются</w:t>
      </w:r>
      <w:proofErr w:type="gramEnd"/>
      <w:r w:rsidRPr="00B8615F">
        <w:rPr>
          <w:rFonts w:ascii="Times New Roman" w:hAnsi="Times New Roman" w:cs="Times New Roman"/>
          <w:sz w:val="24"/>
          <w:szCs w:val="24"/>
        </w:rPr>
        <w:t xml:space="preserve"> проб</w:t>
      </w:r>
      <w:r w:rsidR="0090597B" w:rsidRPr="00B8615F">
        <w:rPr>
          <w:rFonts w:ascii="Times New Roman" w:hAnsi="Times New Roman" w:cs="Times New Roman"/>
          <w:sz w:val="24"/>
          <w:szCs w:val="24"/>
        </w:rPr>
        <w:t>лемы, связанные с сферой ЖКХ. С участием членов общественного совета вырабатываются меры по</w:t>
      </w:r>
      <w:r w:rsidR="00FA729B" w:rsidRPr="00B8615F">
        <w:rPr>
          <w:rFonts w:ascii="Times New Roman" w:hAnsi="Times New Roman" w:cs="Times New Roman"/>
          <w:sz w:val="24"/>
          <w:szCs w:val="24"/>
        </w:rPr>
        <w:t xml:space="preserve"> защите прав граждан при предоставлении жилищно-коммунальных услуг. Совместно с общественным советом создается институт общественных инспекторов</w:t>
      </w:r>
      <w:r w:rsidR="00FA729B" w:rsidRPr="00B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Основной задачей которых будет являться защита жилищных прав и законных интересов собственников многоквартирных домов. </w:t>
      </w:r>
    </w:p>
    <w:p w:rsidR="00B8615F" w:rsidRPr="00B8615F" w:rsidRDefault="00B8615F" w:rsidP="00704DED">
      <w:pPr>
        <w:shd w:val="clear" w:color="auto" w:fill="FFFFFF"/>
        <w:tabs>
          <w:tab w:val="left" w:leader="underscore" w:pos="0"/>
        </w:tabs>
        <w:ind w:firstLine="709"/>
        <w:jc w:val="both"/>
        <w:rPr>
          <w:b/>
        </w:rPr>
      </w:pPr>
    </w:p>
    <w:p w:rsidR="00704DED" w:rsidRPr="00B8615F" w:rsidRDefault="00704DED" w:rsidP="00B8615F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B8615F">
        <w:rPr>
          <w:b/>
          <w:i/>
        </w:rPr>
        <w:t>Учитывает ли ГЖИ специфику работы УК в сельских населенных пунктах?</w:t>
      </w:r>
    </w:p>
    <w:p w:rsidR="00704DED" w:rsidRPr="00B8615F" w:rsidRDefault="00704DED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 xml:space="preserve">В виду того, что равенство перед законом включает одинаковую обязанность граждан и организаций соблюдать действующее законодательство, Главное управление «ГЖИ Челябинской области» не руководствуется при осуществлении своей деятельности территориальным расположением многоквартирных домов. </w:t>
      </w:r>
      <w:r w:rsidR="00CE3C8B" w:rsidRPr="00B8615F">
        <w:t>Собственники помещений многоквартирных домов на любой территории должны</w:t>
      </w:r>
      <w:r w:rsidR="0056273B" w:rsidRPr="00B8615F">
        <w:t xml:space="preserve"> </w:t>
      </w:r>
      <w:r w:rsidR="00CE3C8B" w:rsidRPr="00B8615F">
        <w:t>получать качественные жилищно-коммунальные услуги</w:t>
      </w:r>
      <w:r w:rsidR="0056273B" w:rsidRPr="00B8615F">
        <w:t>.</w:t>
      </w:r>
    </w:p>
    <w:p w:rsidR="00B8615F" w:rsidRPr="00B8615F" w:rsidRDefault="00B8615F" w:rsidP="00B8615F">
      <w:p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</w:p>
    <w:p w:rsidR="0056273B" w:rsidRPr="00B8615F" w:rsidRDefault="0056273B" w:rsidP="00B8615F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B8615F">
        <w:rPr>
          <w:b/>
          <w:i/>
        </w:rPr>
        <w:t>Во дворе домов по ул. Марченко, 15-б и ул. Марченко, 15-в отсутствует детская площадка. Возможна ли установка малых форм для детей?</w:t>
      </w:r>
    </w:p>
    <w:p w:rsidR="0056273B" w:rsidRPr="00B8615F" w:rsidRDefault="0056273B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>Собственники помещений в многоквартирном доме на общем собрании, проведенного в порядке, установленном статьями 44-48 ЖК РФ, вправе принять решение о благоустройстве придомовой территории, в том числе об установке малых архитектурных форм.</w:t>
      </w:r>
    </w:p>
    <w:p w:rsidR="0056273B" w:rsidRPr="00B8615F" w:rsidRDefault="0056273B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lastRenderedPageBreak/>
        <w:t>Кроме того, в сфере жилищно-коммунального хозяйства разработаны и действуют различные областные и муниципальные программы, финансирование которых осуществляется из областного и городского бюджетов. В частности, Администрацией города Челябинска разработаны муниципальные программы: «Капитальный ремонт и ремонт дворовых территорий многоквартирных домов, проездов к дворовым территориям многоквартирных домов г. Челябинска                    на 2014 - 2017 годы», «Формирование современной городской среды в городе Челябинске». По указанному вопросу Вы вправе обратиться к депутату Челябинской городской Думы по Вашему округу, а также в администрацию района.</w:t>
      </w:r>
    </w:p>
    <w:p w:rsidR="00B8615F" w:rsidRPr="00B8615F" w:rsidRDefault="00B8615F" w:rsidP="00376F81">
      <w:pPr>
        <w:jc w:val="both"/>
        <w:rPr>
          <w:b/>
        </w:rPr>
      </w:pPr>
    </w:p>
    <w:p w:rsidR="00376F81" w:rsidRPr="00B8615F" w:rsidRDefault="00376F81" w:rsidP="00B8615F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B8615F">
        <w:rPr>
          <w:b/>
          <w:i/>
        </w:rPr>
        <w:t>«Собственники многоквартирного дома (90% голосов- собственников, занимаемых ими площадей) приняли решение о выплате вознаграждения председателю совета дома из средств, собираемых собственниками при оплате жилищно-коммунальных услуг и отправили свое решение в управляющую компанию. Управляющая компания отказалась выполнять решение собственников сославшись на то, что вопрос в ЖК РФ или других нормативно-правовых актах РФ не урегулирован. Кто прав?»</w:t>
      </w:r>
    </w:p>
    <w:p w:rsidR="00376F81" w:rsidRPr="00B8615F" w:rsidRDefault="00376F81" w:rsidP="00B8615F">
      <w:pPr>
        <w:autoSpaceDE w:val="0"/>
        <w:autoSpaceDN w:val="0"/>
        <w:adjustRightInd w:val="0"/>
        <w:jc w:val="both"/>
      </w:pPr>
      <w:r w:rsidRPr="00B8615F">
        <w:t>Частью 8.1. статьи 161.1 Жилищного кодекса Российской Федерации определено, что на общем собрании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376F81" w:rsidRPr="00B8615F" w:rsidRDefault="00376F81" w:rsidP="00B8615F">
      <w:pPr>
        <w:widowControl w:val="0"/>
        <w:autoSpaceDE w:val="0"/>
        <w:autoSpaceDN w:val="0"/>
        <w:adjustRightInd w:val="0"/>
        <w:jc w:val="both"/>
      </w:pPr>
      <w:r w:rsidRPr="00B8615F">
        <w:rPr>
          <w:spacing w:val="-2"/>
        </w:rPr>
        <w:t>Собственникам помещений в многоквартирном доме при решении вопроса о выплате вознаграждения</w:t>
      </w:r>
      <w:r w:rsidRPr="00B8615F">
        <w:t xml:space="preserve"> членам совета многоквартирного дома, в том числе председателю совета многоквартирного дома, необходимо определить источник формирования необходимых средств.</w:t>
      </w:r>
    </w:p>
    <w:p w:rsidR="00376F81" w:rsidRPr="00B8615F" w:rsidRDefault="00376F81" w:rsidP="00B8615F">
      <w:pPr>
        <w:widowControl w:val="0"/>
        <w:autoSpaceDE w:val="0"/>
        <w:autoSpaceDN w:val="0"/>
        <w:adjustRightInd w:val="0"/>
        <w:jc w:val="both"/>
      </w:pPr>
      <w:r w:rsidRPr="00B8615F">
        <w:t>Плата за содержание жилого помещения является целевой и выплата вознаграждения председателю Совета многоквартирного дома из этих средств будет незаконной.</w:t>
      </w:r>
    </w:p>
    <w:p w:rsidR="00B8615F" w:rsidRPr="00B8615F" w:rsidRDefault="00B8615F" w:rsidP="00376F81">
      <w:pPr>
        <w:jc w:val="both"/>
        <w:rPr>
          <w:b/>
        </w:rPr>
      </w:pPr>
      <w:bookmarkStart w:id="0" w:name="_Hlk487614911"/>
      <w:r w:rsidRPr="00B8615F">
        <w:rPr>
          <w:b/>
        </w:rPr>
        <w:t xml:space="preserve">  </w:t>
      </w:r>
    </w:p>
    <w:p w:rsidR="00376F81" w:rsidRPr="00B8615F" w:rsidRDefault="00376F81" w:rsidP="00B8615F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B8615F">
        <w:rPr>
          <w:b/>
          <w:i/>
        </w:rPr>
        <w:t>«Кто должен платить за установку в доме общедомовых приборов учета?»</w:t>
      </w:r>
    </w:p>
    <w:p w:rsidR="00376F81" w:rsidRPr="00B8615F" w:rsidRDefault="00376F81" w:rsidP="00376F81">
      <w:pPr>
        <w:jc w:val="both"/>
      </w:pPr>
      <w:r w:rsidRPr="00B8615F">
        <w:t>В силу норм жилищного и гражданского законодательства, бремя содержания имущества несет собственник. Соответственно общедомовой прибор учета коммунального ресурса относится к общему имуществу и расходы по его установке и содержанию несут собственники помещений многоквартирного дома.</w:t>
      </w:r>
    </w:p>
    <w:bookmarkEnd w:id="0"/>
    <w:p w:rsidR="00376F81" w:rsidRPr="00B8615F" w:rsidRDefault="00B8615F" w:rsidP="00376F81">
      <w:pPr>
        <w:shd w:val="clear" w:color="auto" w:fill="FFFFFF"/>
        <w:tabs>
          <w:tab w:val="left" w:leader="underscore" w:pos="0"/>
        </w:tabs>
        <w:jc w:val="both"/>
      </w:pPr>
      <w:r w:rsidRPr="00B8615F">
        <w:t>С</w:t>
      </w:r>
      <w:r w:rsidR="00376F81" w:rsidRPr="00B8615F">
        <w:t>огласно пункту 38(1) Правил содержания общего имущества в многоквартирном доме, утвержденных постановлением Правительства Российской Федерации от 13.08.2006 г. № 491, доля расходов на установку общедомового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B8615F" w:rsidRPr="00B8615F" w:rsidRDefault="00B8615F" w:rsidP="00B8615F">
      <w:pPr>
        <w:pStyle w:val="ConsPlusNormal"/>
        <w:jc w:val="both"/>
        <w:rPr>
          <w:b/>
          <w:i/>
          <w:color w:val="000000"/>
          <w:sz w:val="24"/>
          <w:szCs w:val="24"/>
        </w:rPr>
      </w:pPr>
    </w:p>
    <w:p w:rsidR="0096685E" w:rsidRPr="00B8615F" w:rsidRDefault="0096685E" w:rsidP="00B8615F">
      <w:pPr>
        <w:pStyle w:val="ConsPlusNormal"/>
        <w:numPr>
          <w:ilvl w:val="0"/>
          <w:numId w:val="1"/>
        </w:numPr>
        <w:jc w:val="both"/>
        <w:rPr>
          <w:b/>
          <w:i/>
          <w:color w:val="000000"/>
          <w:sz w:val="24"/>
          <w:szCs w:val="24"/>
        </w:rPr>
      </w:pPr>
      <w:r w:rsidRPr="00B8615F">
        <w:rPr>
          <w:b/>
          <w:i/>
          <w:color w:val="000000"/>
          <w:sz w:val="24"/>
          <w:szCs w:val="24"/>
        </w:rPr>
        <w:t xml:space="preserve">Необходимо ли решение собственников дома для того, чтобы расчет расходов по электроэнергии и воде по ОДН происходил с учетом показаний счетчиков? Или это будет происходить </w:t>
      </w:r>
      <w:proofErr w:type="spellStart"/>
      <w:r w:rsidRPr="00B8615F">
        <w:rPr>
          <w:b/>
          <w:i/>
          <w:color w:val="000000"/>
          <w:sz w:val="24"/>
          <w:szCs w:val="24"/>
        </w:rPr>
        <w:t>авоматически</w:t>
      </w:r>
      <w:proofErr w:type="spellEnd"/>
      <w:r w:rsidRPr="00B8615F">
        <w:rPr>
          <w:b/>
          <w:i/>
          <w:color w:val="000000"/>
          <w:sz w:val="24"/>
          <w:szCs w:val="24"/>
        </w:rPr>
        <w:t>?</w:t>
      </w:r>
    </w:p>
    <w:p w:rsidR="0096685E" w:rsidRPr="00B8615F" w:rsidRDefault="00460A25" w:rsidP="00B8615F">
      <w:pPr>
        <w:shd w:val="clear" w:color="auto" w:fill="FFFFFF"/>
        <w:tabs>
          <w:tab w:val="left" w:leader="underscore" w:pos="0"/>
        </w:tabs>
        <w:jc w:val="both"/>
        <w:rPr>
          <w:b/>
        </w:rPr>
      </w:pPr>
      <w:r w:rsidRPr="00B8615F">
        <w:rPr>
          <w:rFonts w:eastAsiaTheme="minorHAnsi"/>
          <w:shd w:val="clear" w:color="auto" w:fill="FFFFFF"/>
          <w:lang w:eastAsia="en-US"/>
        </w:rPr>
        <w:t>С 1 января 2017 года в России установлен новый порядок определения размера платы за воду и электроэнергию, потребляемые для содержания общего имущества в многоквартирном доме.</w:t>
      </w:r>
    </w:p>
    <w:p w:rsidR="00460A25" w:rsidRPr="00B8615F" w:rsidRDefault="00460A25" w:rsidP="00B86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15F">
        <w:rPr>
          <w:rFonts w:ascii="Times New Roman" w:hAnsi="Times New Roman" w:cs="Times New Roman"/>
          <w:sz w:val="24"/>
          <w:szCs w:val="24"/>
        </w:rPr>
        <w:t>С 01.01.2017 года</w:t>
      </w:r>
      <w:r w:rsidRPr="00B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управляющие компании</w:t>
      </w:r>
      <w:r w:rsidRPr="00B8615F">
        <w:rPr>
          <w:rFonts w:ascii="Times New Roman" w:eastAsia="Calibri" w:hAnsi="Times New Roman" w:cs="Times New Roman"/>
          <w:sz w:val="24"/>
          <w:szCs w:val="24"/>
        </w:rPr>
        <w:t xml:space="preserve">, ТСЖ, ЖСК в составе платы за содержание жилого </w:t>
      </w:r>
      <w:proofErr w:type="gramStart"/>
      <w:r w:rsidRPr="00B8615F">
        <w:rPr>
          <w:rFonts w:ascii="Times New Roman" w:eastAsia="Calibri" w:hAnsi="Times New Roman" w:cs="Times New Roman"/>
          <w:sz w:val="24"/>
          <w:szCs w:val="24"/>
        </w:rPr>
        <w:t>помещения  предъявляют</w:t>
      </w:r>
      <w:proofErr w:type="gramEnd"/>
      <w:r w:rsidRPr="00B8615F">
        <w:rPr>
          <w:rFonts w:ascii="Times New Roman" w:eastAsia="Calibri" w:hAnsi="Times New Roman" w:cs="Times New Roman"/>
          <w:sz w:val="24"/>
          <w:szCs w:val="24"/>
        </w:rPr>
        <w:t xml:space="preserve"> расходы за коммунальные ресурсы, потребляемые при содержании общедомового имущества. Начисление указанной платы производилось до 01.06.2017г. по нормативам, установленн</w:t>
      </w:r>
      <w:r w:rsidR="00D80346" w:rsidRPr="00B8615F">
        <w:rPr>
          <w:rFonts w:ascii="Times New Roman" w:eastAsia="Calibri" w:hAnsi="Times New Roman" w:cs="Times New Roman"/>
          <w:sz w:val="24"/>
          <w:szCs w:val="24"/>
        </w:rPr>
        <w:t xml:space="preserve">ым на </w:t>
      </w:r>
      <w:proofErr w:type="gramStart"/>
      <w:r w:rsidR="00D80346" w:rsidRPr="00B8615F">
        <w:rPr>
          <w:rFonts w:ascii="Times New Roman" w:eastAsia="Calibri" w:hAnsi="Times New Roman" w:cs="Times New Roman"/>
          <w:sz w:val="24"/>
          <w:szCs w:val="24"/>
        </w:rPr>
        <w:t xml:space="preserve">ОДН </w:t>
      </w:r>
      <w:r w:rsidR="00D80346" w:rsidRPr="00B8615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80346" w:rsidRPr="00B8615F">
        <w:rPr>
          <w:rFonts w:ascii="Times New Roman" w:hAnsi="Times New Roman" w:cs="Times New Roman"/>
          <w:sz w:val="24"/>
          <w:szCs w:val="24"/>
        </w:rPr>
        <w:t xml:space="preserve"> 1 ноября 2016 года, а с 01.06.2017 года по новым нормативам. Начисление платы за коммунальные ресурсы, используемые на </w:t>
      </w:r>
      <w:r w:rsidR="00D80346" w:rsidRPr="00B8615F">
        <w:rPr>
          <w:rFonts w:ascii="Times New Roman" w:hAnsi="Times New Roman" w:cs="Times New Roman"/>
          <w:sz w:val="24"/>
          <w:szCs w:val="24"/>
        </w:rPr>
        <w:lastRenderedPageBreak/>
        <w:t>содержание общего имущества</w:t>
      </w:r>
      <w:r w:rsidR="00C15604" w:rsidRPr="00B8615F">
        <w:rPr>
          <w:rFonts w:ascii="Times New Roman" w:hAnsi="Times New Roman" w:cs="Times New Roman"/>
          <w:sz w:val="24"/>
          <w:szCs w:val="24"/>
        </w:rPr>
        <w:t xml:space="preserve"> производится исходя из указанных нормативов. Иной порядок на законодательном уровне пока не установлен.</w:t>
      </w:r>
    </w:p>
    <w:p w:rsidR="00C15604" w:rsidRPr="00B8615F" w:rsidRDefault="00C15604" w:rsidP="00B86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15F">
        <w:rPr>
          <w:rFonts w:ascii="Times New Roman" w:hAnsi="Times New Roman" w:cs="Times New Roman"/>
          <w:sz w:val="24"/>
          <w:szCs w:val="24"/>
        </w:rPr>
        <w:t>14.04.2017 г. В Госдуме РФ в первом чтении был принят законопроект о внесении изменений в Жилищный кодекс РФ, который предусматривает расчет платы за ОДН</w:t>
      </w:r>
      <w:r w:rsidR="008754EA" w:rsidRPr="00B8615F">
        <w:rPr>
          <w:rFonts w:ascii="Times New Roman" w:hAnsi="Times New Roman" w:cs="Times New Roman"/>
          <w:sz w:val="24"/>
          <w:szCs w:val="24"/>
        </w:rPr>
        <w:t xml:space="preserve"> по фактическому потреблению, т.е. по показаниям общедомового прибора учета.</w:t>
      </w:r>
    </w:p>
    <w:p w:rsidR="00B8615F" w:rsidRPr="00B8615F" w:rsidRDefault="00B8615F" w:rsidP="00B8615F">
      <w:pPr>
        <w:pStyle w:val="ConsPlusNormal"/>
        <w:jc w:val="both"/>
        <w:rPr>
          <w:b/>
          <w:i/>
          <w:color w:val="000000"/>
          <w:sz w:val="24"/>
          <w:szCs w:val="24"/>
        </w:rPr>
      </w:pPr>
    </w:p>
    <w:p w:rsidR="00376F81" w:rsidRPr="00B8615F" w:rsidRDefault="00376F81" w:rsidP="00B8615F">
      <w:pPr>
        <w:pStyle w:val="ConsPlusNormal"/>
        <w:numPr>
          <w:ilvl w:val="0"/>
          <w:numId w:val="1"/>
        </w:numPr>
        <w:jc w:val="both"/>
        <w:rPr>
          <w:b/>
          <w:i/>
          <w:color w:val="000000"/>
          <w:sz w:val="24"/>
          <w:szCs w:val="24"/>
        </w:rPr>
      </w:pPr>
      <w:r w:rsidRPr="00B8615F">
        <w:rPr>
          <w:b/>
          <w:i/>
          <w:color w:val="000000"/>
          <w:sz w:val="24"/>
          <w:szCs w:val="24"/>
        </w:rPr>
        <w:t>Какие показания будут приниматься во внимание при расчете расходов на содержание общего имущества в многоквартирном доме, если показания общедомовых счетчиков будут больше установленных нормативов на электроэнергию и воду?</w:t>
      </w:r>
    </w:p>
    <w:p w:rsidR="00376F81" w:rsidRPr="00B8615F" w:rsidRDefault="00376F81" w:rsidP="00B8615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15F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 должен производится в пределах норматива. Све</w:t>
      </w:r>
      <w:r w:rsidR="00B8615F" w:rsidRPr="00B8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рхнормативный объем оплачивает </w:t>
      </w:r>
      <w:r w:rsidRPr="00B8615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управляющая организация.</w:t>
      </w:r>
    </w:p>
    <w:p w:rsidR="00B8615F" w:rsidRPr="00B8615F" w:rsidRDefault="00B8615F" w:rsidP="008754EA">
      <w:pPr>
        <w:pStyle w:val="ConsPlusNormal"/>
        <w:ind w:firstLine="567"/>
        <w:jc w:val="both"/>
        <w:rPr>
          <w:b/>
          <w:i/>
          <w:color w:val="000000"/>
          <w:sz w:val="24"/>
          <w:szCs w:val="24"/>
        </w:rPr>
      </w:pPr>
    </w:p>
    <w:p w:rsidR="00CE35F0" w:rsidRPr="00B8615F" w:rsidRDefault="008754EA" w:rsidP="00B8615F">
      <w:pPr>
        <w:pStyle w:val="ConsPlusNormal"/>
        <w:numPr>
          <w:ilvl w:val="0"/>
          <w:numId w:val="1"/>
        </w:numPr>
        <w:jc w:val="both"/>
        <w:rPr>
          <w:b/>
          <w:i/>
          <w:color w:val="000000"/>
          <w:sz w:val="24"/>
          <w:szCs w:val="24"/>
        </w:rPr>
      </w:pPr>
      <w:r w:rsidRPr="00B8615F">
        <w:rPr>
          <w:b/>
          <w:i/>
          <w:color w:val="000000"/>
          <w:sz w:val="24"/>
          <w:szCs w:val="24"/>
        </w:rPr>
        <w:t xml:space="preserve">В чем смысл, объясните, нового платежа «отведение сточных вод в целях содержания общего имущества в многоквартирном доме»? </w:t>
      </w:r>
    </w:p>
    <w:p w:rsidR="008754EA" w:rsidRPr="00B8615F" w:rsidRDefault="008754EA" w:rsidP="00B8615F">
      <w:pPr>
        <w:pStyle w:val="ConsPlusNormal"/>
        <w:jc w:val="both"/>
        <w:rPr>
          <w:b/>
          <w:color w:val="000000"/>
          <w:sz w:val="24"/>
          <w:szCs w:val="24"/>
        </w:rPr>
      </w:pPr>
      <w:r w:rsidRPr="00B8615F">
        <w:rPr>
          <w:sz w:val="24"/>
          <w:szCs w:val="24"/>
        </w:rPr>
        <w:t>Плата за коммунальные ресурсы, потребляемые при содержании общего им</w:t>
      </w:r>
      <w:r w:rsidR="002F112D" w:rsidRPr="00B8615F">
        <w:rPr>
          <w:sz w:val="24"/>
          <w:szCs w:val="24"/>
        </w:rPr>
        <w:t>ущества в МКД, начисляется</w:t>
      </w:r>
      <w:r w:rsidRPr="00B8615F">
        <w:rPr>
          <w:sz w:val="24"/>
          <w:szCs w:val="24"/>
        </w:rPr>
        <w:t xml:space="preserve"> при условии, что конструктивные особенности МКД предусматривают возможность потребления соответствующей коммунальной услуги при содержании общего имущества.</w:t>
      </w:r>
    </w:p>
    <w:p w:rsidR="0096685E" w:rsidRPr="00B8615F" w:rsidRDefault="002F112D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>Соответственно, если в доме имеются канализационные сети, в которую сливается вода, также используемая на содержание общего имущества</w:t>
      </w:r>
      <w:r w:rsidR="001756DF" w:rsidRPr="00B8615F">
        <w:t>, то плата по водоотведению является законной.</w:t>
      </w:r>
    </w:p>
    <w:p w:rsidR="001756DF" w:rsidRPr="00B8615F" w:rsidRDefault="001756DF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>При принятии законопроекта, который предусматривает исключение такой платы, данная строка будет исключена из платежного документа.</w:t>
      </w:r>
    </w:p>
    <w:p w:rsidR="00B8615F" w:rsidRPr="00B8615F" w:rsidRDefault="00B8615F" w:rsidP="00B8615F">
      <w:pPr>
        <w:pStyle w:val="ConsPlusNormal"/>
        <w:jc w:val="both"/>
        <w:rPr>
          <w:b/>
          <w:i/>
          <w:color w:val="000000"/>
          <w:sz w:val="24"/>
          <w:szCs w:val="24"/>
        </w:rPr>
      </w:pPr>
    </w:p>
    <w:p w:rsidR="00CE35F0" w:rsidRPr="00B8615F" w:rsidRDefault="00CE35F0" w:rsidP="00B8615F">
      <w:pPr>
        <w:pStyle w:val="ConsPlusNormal"/>
        <w:numPr>
          <w:ilvl w:val="0"/>
          <w:numId w:val="1"/>
        </w:numPr>
        <w:jc w:val="both"/>
        <w:rPr>
          <w:b/>
          <w:i/>
          <w:color w:val="000000"/>
          <w:sz w:val="24"/>
          <w:szCs w:val="24"/>
        </w:rPr>
      </w:pPr>
      <w:r w:rsidRPr="00B8615F">
        <w:rPr>
          <w:b/>
          <w:i/>
          <w:color w:val="000000"/>
          <w:sz w:val="24"/>
          <w:szCs w:val="24"/>
        </w:rPr>
        <w:t xml:space="preserve">Вправе ли УК не выставлять этот платеж несколько месяцев, а потом выставить сразу за период? </w:t>
      </w:r>
    </w:p>
    <w:p w:rsidR="00B8615F" w:rsidRPr="00B8615F" w:rsidRDefault="00CE35F0" w:rsidP="00B861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615F">
        <w:rPr>
          <w:rFonts w:eastAsiaTheme="minorHAnsi"/>
          <w:lang w:eastAsia="en-US"/>
        </w:rPr>
        <w:t xml:space="preserve">Учитывая общие положения об обязанности потребителей вносить плату за фактически оказанные </w:t>
      </w:r>
      <w:proofErr w:type="gramStart"/>
      <w:r w:rsidRPr="00B8615F">
        <w:rPr>
          <w:rFonts w:eastAsiaTheme="minorHAnsi"/>
          <w:lang w:eastAsia="en-US"/>
        </w:rPr>
        <w:t>услуги,  представляется</w:t>
      </w:r>
      <w:proofErr w:type="gramEnd"/>
      <w:r w:rsidRPr="00B8615F">
        <w:rPr>
          <w:rFonts w:eastAsiaTheme="minorHAnsi"/>
          <w:lang w:eastAsia="en-US"/>
        </w:rPr>
        <w:t xml:space="preserve"> неправильным считать, что управляющая организация лишилась права выставлять к оплате расходы на коммунальные ресурсы в целях содержания общего имущества, если не ввел соответствующую строку в платежный документ. Закон предписывал сделать это и давал такую возможность. Ошибочное </w:t>
      </w:r>
      <w:proofErr w:type="spellStart"/>
      <w:r w:rsidRPr="00B8615F">
        <w:rPr>
          <w:rFonts w:eastAsiaTheme="minorHAnsi"/>
          <w:lang w:eastAsia="en-US"/>
        </w:rPr>
        <w:t>невключение</w:t>
      </w:r>
      <w:proofErr w:type="spellEnd"/>
      <w:r w:rsidRPr="00B8615F">
        <w:rPr>
          <w:rFonts w:eastAsiaTheme="minorHAnsi"/>
          <w:lang w:eastAsia="en-US"/>
        </w:rPr>
        <w:t xml:space="preserve"> соответствующей строки в квитанцию не лишает управляющего права произвести перерасчет в счетах за последующие месяцы. Поэтому полагаем возможным выставление в платежном </w:t>
      </w:r>
      <w:proofErr w:type="gramStart"/>
      <w:r w:rsidRPr="00B8615F">
        <w:rPr>
          <w:rFonts w:eastAsiaTheme="minorHAnsi"/>
          <w:lang w:eastAsia="en-US"/>
        </w:rPr>
        <w:t>документе  платы</w:t>
      </w:r>
      <w:proofErr w:type="gramEnd"/>
      <w:r w:rsidRPr="00B8615F">
        <w:rPr>
          <w:rFonts w:eastAsiaTheme="minorHAnsi"/>
          <w:lang w:eastAsia="en-US"/>
        </w:rPr>
        <w:t xml:space="preserve"> за водоотведение.</w:t>
      </w:r>
    </w:p>
    <w:p w:rsidR="00B8615F" w:rsidRPr="00B8615F" w:rsidRDefault="00B8615F" w:rsidP="00B861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01C3" w:rsidRPr="00B8615F" w:rsidRDefault="001E01C3" w:rsidP="00B8615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615F">
        <w:rPr>
          <w:b/>
          <w:i/>
          <w:color w:val="000000"/>
        </w:rPr>
        <w:t>Какие показания (приборы учета, иные сведения, информация и т.д.) берутся при расчете расходов электроэнергии, воды, если собственники не сообщают, не передают вовремя показания приборов учета в соответствующие службы?</w:t>
      </w:r>
    </w:p>
    <w:p w:rsidR="001E01C3" w:rsidRPr="00B8615F" w:rsidRDefault="001E01C3" w:rsidP="00B8615F">
      <w:pPr>
        <w:tabs>
          <w:tab w:val="left" w:pos="720"/>
          <w:tab w:val="left" w:pos="1290"/>
        </w:tabs>
        <w:jc w:val="both"/>
      </w:pPr>
      <w:r w:rsidRPr="00B8615F">
        <w:t>В случае непредставления потребителем показаний индивидуального прибора учета плата за коммунальную услугу, предоставленную потребителю в жилом или нежилом помещении за расчетный период (не более 3 расчетных периодов подряд),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</w:t>
      </w:r>
    </w:p>
    <w:p w:rsidR="001E01C3" w:rsidRPr="00B8615F" w:rsidRDefault="001E01C3" w:rsidP="00B8615F">
      <w:pPr>
        <w:tabs>
          <w:tab w:val="left" w:pos="720"/>
          <w:tab w:val="left" w:pos="1290"/>
        </w:tabs>
        <w:jc w:val="both"/>
      </w:pPr>
      <w:r w:rsidRPr="00B8615F">
        <w:t xml:space="preserve">По истечении предельного количества расчетных периодов, за которые плата за коммунальную услугу определяется исходя из рассчитанного среднемесячного объема потребления, плата за коммунальную услугу, предоставленную в жилое помещение, рассчитывается исходя из нормативов потребления </w:t>
      </w:r>
    </w:p>
    <w:p w:rsidR="00B8615F" w:rsidRPr="00B8615F" w:rsidRDefault="00B8615F" w:rsidP="00B8615F">
      <w:pPr>
        <w:shd w:val="clear" w:color="auto" w:fill="FFFFFF"/>
        <w:tabs>
          <w:tab w:val="left" w:leader="underscore" w:pos="0"/>
        </w:tabs>
        <w:jc w:val="both"/>
        <w:rPr>
          <w:b/>
        </w:rPr>
      </w:pPr>
    </w:p>
    <w:p w:rsidR="00C349A9" w:rsidRPr="00B8615F" w:rsidRDefault="00C349A9" w:rsidP="00B8615F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B8615F">
        <w:rPr>
          <w:b/>
          <w:i/>
        </w:rPr>
        <w:lastRenderedPageBreak/>
        <w:t>Ул. Коммунаров, д. 94. Дом огорожен, внутри двора детская площадка, вокруг площадки организовали автостоянку. Жильцы дома платят за автостоянку: 160 руб. у кого нет машины и 250 руб. у кого есть машина. Правильно ли это?</w:t>
      </w:r>
    </w:p>
    <w:p w:rsidR="00B8615F" w:rsidRPr="00B8615F" w:rsidRDefault="00B8615F" w:rsidP="00B8615F">
      <w:pPr>
        <w:autoSpaceDE w:val="0"/>
        <w:autoSpaceDN w:val="0"/>
        <w:adjustRightInd w:val="0"/>
        <w:jc w:val="both"/>
      </w:pPr>
    </w:p>
    <w:p w:rsidR="00C349A9" w:rsidRPr="00B8615F" w:rsidRDefault="00C349A9" w:rsidP="00B8615F">
      <w:pPr>
        <w:autoSpaceDE w:val="0"/>
        <w:autoSpaceDN w:val="0"/>
        <w:adjustRightInd w:val="0"/>
        <w:jc w:val="both"/>
      </w:pPr>
      <w:r w:rsidRPr="00B8615F">
        <w:t>Собственники помещений в многоквартирном доме, расположенного по адресу: г. Челябинск, ул. К</w:t>
      </w:r>
      <w:r w:rsidRPr="00B8615F">
        <w:rPr>
          <w:color w:val="000000"/>
        </w:rPr>
        <w:t>оммунаров</w:t>
      </w:r>
      <w:r w:rsidRPr="00B8615F">
        <w:t>, д. 94 на общем собрании приняли</w:t>
      </w:r>
      <w:r w:rsidR="00AF5A9D" w:rsidRPr="00B8615F">
        <w:t xml:space="preserve"> решения: </w:t>
      </w:r>
      <w:r w:rsidRPr="00B8615F">
        <w:t>закрепить в квитанции по жилищно-коммунальным услугам статью «охрана», с утвержденной суммой 160 рублей для собственников, не имеющим автотранспорта, при наличии одного автомобиля – 230 руб. с квартиры в месяц.</w:t>
      </w:r>
    </w:p>
    <w:p w:rsidR="00C349A9" w:rsidRPr="00B8615F" w:rsidRDefault="00C349A9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>В случае несогласия с решением общего собрания собственники помещений вправе обратиться в суд в порядке части 6 статьи 46 ЖК РФ.</w:t>
      </w:r>
    </w:p>
    <w:p w:rsidR="00C349A9" w:rsidRPr="00B8615F" w:rsidRDefault="00C349A9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>Указанная услуга</w:t>
      </w:r>
      <w:r w:rsidR="00AF5A9D" w:rsidRPr="00B8615F">
        <w:t xml:space="preserve"> не является ни жилищной, ни коммунальной услугой, а является дополнительной.  </w:t>
      </w:r>
      <w:proofErr w:type="spellStart"/>
      <w:r w:rsidR="00AF5A9D" w:rsidRPr="00B8615F">
        <w:t>Госжилинспекция</w:t>
      </w:r>
      <w:proofErr w:type="spellEnd"/>
      <w:r w:rsidR="00AF5A9D" w:rsidRPr="00B8615F">
        <w:t xml:space="preserve"> не осуществляет контроль з</w:t>
      </w:r>
      <w:r w:rsidR="007D6DD5" w:rsidRPr="00B8615F">
        <w:t>а начислением платы за дополнительные услуги.</w:t>
      </w:r>
    </w:p>
    <w:p w:rsidR="00B8615F" w:rsidRPr="00B8615F" w:rsidRDefault="00B8615F" w:rsidP="00B8615F">
      <w:pPr>
        <w:shd w:val="clear" w:color="auto" w:fill="FFFFFF"/>
        <w:tabs>
          <w:tab w:val="left" w:leader="underscore" w:pos="0"/>
        </w:tabs>
        <w:jc w:val="both"/>
        <w:rPr>
          <w:b/>
        </w:rPr>
      </w:pPr>
    </w:p>
    <w:p w:rsidR="002417BF" w:rsidRPr="00B8615F" w:rsidRDefault="002417BF" w:rsidP="00B8615F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B8615F">
        <w:rPr>
          <w:b/>
          <w:i/>
        </w:rPr>
        <w:t>Не нарушает ли закон тот факт, что оплата жилищных услуг за ОДН и капремонт взимается с квадратных метров жилой площади квартиры, а не с доли имущества?</w:t>
      </w:r>
    </w:p>
    <w:p w:rsidR="002417BF" w:rsidRPr="00B8615F" w:rsidRDefault="002417BF" w:rsidP="00B8615F">
      <w:pPr>
        <w:autoSpaceDE w:val="0"/>
        <w:autoSpaceDN w:val="0"/>
        <w:adjustRightInd w:val="0"/>
        <w:jc w:val="both"/>
      </w:pPr>
      <w:r w:rsidRPr="00B8615F">
        <w:t>Согласно частям 1 и 2 статьи 39 ЖК РФ 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2417BF" w:rsidRPr="00B8615F" w:rsidRDefault="002417BF" w:rsidP="00B8615F">
      <w:pPr>
        <w:autoSpaceDE w:val="0"/>
        <w:autoSpaceDN w:val="0"/>
        <w:adjustRightInd w:val="0"/>
        <w:jc w:val="both"/>
      </w:pPr>
      <w:r w:rsidRPr="00B8615F">
        <w:t xml:space="preserve">Таким образом, собственники жилых помещений несут бремя содержания, принадлежащего им имущества исходя из занимаемой ими площади жилых помещений. </w:t>
      </w:r>
    </w:p>
    <w:p w:rsidR="00B8615F" w:rsidRPr="00B8615F" w:rsidRDefault="00B8615F" w:rsidP="00870C46">
      <w:pPr>
        <w:jc w:val="both"/>
        <w:rPr>
          <w:b/>
        </w:rPr>
      </w:pPr>
    </w:p>
    <w:p w:rsidR="00870C46" w:rsidRPr="00B8615F" w:rsidRDefault="00870C46" w:rsidP="00B8615F">
      <w:pPr>
        <w:pStyle w:val="a5"/>
        <w:numPr>
          <w:ilvl w:val="0"/>
          <w:numId w:val="1"/>
        </w:numPr>
        <w:jc w:val="both"/>
        <w:rPr>
          <w:b/>
        </w:rPr>
      </w:pPr>
      <w:r w:rsidRPr="00B8615F">
        <w:rPr>
          <w:b/>
        </w:rPr>
        <w:t>«</w:t>
      </w:r>
      <w:r w:rsidRPr="00B8615F">
        <w:rPr>
          <w:b/>
          <w:i/>
        </w:rPr>
        <w:t>Должны ли платить за капитальный ремонт 90-летние пенсионеры, проживающие самостоятельно в своих квартирах?»</w:t>
      </w:r>
    </w:p>
    <w:p w:rsidR="00870C46" w:rsidRPr="00B8615F" w:rsidRDefault="00296495" w:rsidP="00B8615F">
      <w:pPr>
        <w:autoSpaceDE w:val="0"/>
        <w:autoSpaceDN w:val="0"/>
        <w:adjustRightInd w:val="0"/>
        <w:jc w:val="both"/>
      </w:pPr>
      <w:r w:rsidRPr="00B8615F">
        <w:t xml:space="preserve">Да должны. </w:t>
      </w:r>
      <w:r w:rsidR="00870C46" w:rsidRPr="00B8615F">
        <w:t>В соотв</w:t>
      </w:r>
      <w:r w:rsidR="00C479F0" w:rsidRPr="00B8615F">
        <w:t>етствии с  Жилищным кодексом</w:t>
      </w:r>
      <w:r w:rsidR="00870C46" w:rsidRPr="00B8615F">
        <w:t xml:space="preserve"> Российской Федерации в Челябинской области  предусмотрено предоставление компенсации расходов на уплату взноса на капитальный ремонт, 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процентов, восьмидесяти лет, - в размере ста процентов.</w:t>
      </w:r>
    </w:p>
    <w:p w:rsidR="00870C46" w:rsidRPr="00B8615F" w:rsidRDefault="00870C46" w:rsidP="00B8615F">
      <w:pPr>
        <w:jc w:val="both"/>
      </w:pPr>
      <w:r w:rsidRPr="00B8615F">
        <w:rPr>
          <w:rFonts w:eastAsia="Calibri"/>
          <w:lang w:eastAsia="en-US"/>
        </w:rPr>
        <w:t xml:space="preserve">По всем возникающим вопросам, касающимся льгот, субсидий и компенсаций, а также категорий граждан, имеющих право на государственную услугу, собственники помещений или их представители </w:t>
      </w:r>
      <w:r w:rsidRPr="00B8615F">
        <w:t>вправе обратиться в органы социальной защиты населения районной администрации по месту проживания.</w:t>
      </w:r>
    </w:p>
    <w:p w:rsidR="00B8615F" w:rsidRPr="00B8615F" w:rsidRDefault="00B8615F" w:rsidP="00870C46">
      <w:pPr>
        <w:jc w:val="both"/>
        <w:rPr>
          <w:b/>
        </w:rPr>
      </w:pPr>
    </w:p>
    <w:p w:rsidR="00B8615F" w:rsidRPr="00B8615F" w:rsidRDefault="00870C46" w:rsidP="00B8615F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B8615F">
        <w:rPr>
          <w:b/>
          <w:i/>
        </w:rPr>
        <w:t>«Может ли в одной квитанции размещаться платежи и за электроэнергию, и за капитальный ремонт?»</w:t>
      </w:r>
    </w:p>
    <w:p w:rsidR="00B8615F" w:rsidRPr="00B8615F" w:rsidRDefault="00870C46" w:rsidP="00B8615F">
      <w:pPr>
        <w:jc w:val="both"/>
        <w:rPr>
          <w:b/>
          <w:i/>
        </w:rPr>
      </w:pPr>
      <w:r w:rsidRPr="00B8615F">
        <w:t>Размещение квитанций по оплате взносов на формирование фонда капитального ремонта на обороте квитанции ПАО «</w:t>
      </w:r>
      <w:proofErr w:type="spellStart"/>
      <w:r w:rsidRPr="00B8615F">
        <w:t>Челябэнергосбыт</w:t>
      </w:r>
      <w:proofErr w:type="spellEnd"/>
      <w:r w:rsidRPr="00B8615F">
        <w:t>» по оплате за потребленную электроэнергию введено в практику в 2017 году.</w:t>
      </w:r>
    </w:p>
    <w:p w:rsidR="00870C46" w:rsidRPr="00B8615F" w:rsidRDefault="00870C46" w:rsidP="00B8615F">
      <w:pPr>
        <w:jc w:val="both"/>
        <w:rPr>
          <w:b/>
          <w:i/>
        </w:rPr>
      </w:pPr>
      <w:r w:rsidRPr="00B8615F">
        <w:t xml:space="preserve">В новых счет-извещениях указаны лицевые счета, присвоенные </w:t>
      </w:r>
      <w:proofErr w:type="spellStart"/>
      <w:r w:rsidRPr="00B8615F">
        <w:t>биллинговой</w:t>
      </w:r>
      <w:proofErr w:type="spellEnd"/>
      <w:r w:rsidRPr="00B8615F">
        <w:t xml:space="preserve"> системой ПАО «</w:t>
      </w:r>
      <w:proofErr w:type="spellStart"/>
      <w:r w:rsidRPr="00B8615F">
        <w:t>Челябэнергосбыт</w:t>
      </w:r>
      <w:proofErr w:type="spellEnd"/>
      <w:r w:rsidRPr="00B8615F">
        <w:t>», отличающиеся от прежних. В базе данных регионального оператора сохранены все существующие лицевые счета и история начислений по каждому собственнику. В любом случае учет платежей ведется по объекту недвижимости, получатель платежа - региональный оператор - не изменился и поэтому денежные средства будут зачислены за то жилое нежилое помещение, за которое и вносился платеж.</w:t>
      </w:r>
    </w:p>
    <w:p w:rsidR="00B8615F" w:rsidRPr="00B8615F" w:rsidRDefault="00B8615F" w:rsidP="00870C46">
      <w:pPr>
        <w:jc w:val="both"/>
        <w:rPr>
          <w:b/>
        </w:rPr>
      </w:pPr>
    </w:p>
    <w:p w:rsidR="00870C46" w:rsidRPr="00B8615F" w:rsidRDefault="00870C46" w:rsidP="00B8615F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B8615F">
        <w:rPr>
          <w:b/>
          <w:i/>
        </w:rPr>
        <w:t>«Носят ли платежи за капитальный ремонт обязательный характер?»</w:t>
      </w:r>
    </w:p>
    <w:p w:rsidR="00870C46" w:rsidRPr="00B8615F" w:rsidRDefault="00870C46" w:rsidP="00870C46">
      <w:pPr>
        <w:overflowPunct w:val="0"/>
        <w:jc w:val="both"/>
        <w:rPr>
          <w:color w:val="000000"/>
          <w:shd w:val="clear" w:color="auto" w:fill="FFFFFF"/>
        </w:rPr>
      </w:pPr>
      <w:r w:rsidRPr="00B8615F">
        <w:rPr>
          <w:color w:val="000000"/>
          <w:shd w:val="clear" w:color="auto" w:fill="FFFFFF"/>
        </w:rPr>
        <w:t>Ч</w:t>
      </w:r>
      <w:r w:rsidRPr="00B8615F">
        <w:t>астью 2 статьи 154 Жилищного кодекса Российской Федерации определено, что плата за жилое помещение и коммунальные услуги для собственника помещения в многоквартирном доме включает в себя взнос на капитальный ремонт.</w:t>
      </w:r>
    </w:p>
    <w:p w:rsidR="00870C46" w:rsidRPr="00B8615F" w:rsidRDefault="00870C46" w:rsidP="00B8615F">
      <w:pPr>
        <w:widowControl w:val="0"/>
        <w:autoSpaceDE w:val="0"/>
        <w:autoSpaceDN w:val="0"/>
        <w:adjustRightInd w:val="0"/>
        <w:jc w:val="both"/>
      </w:pPr>
      <w:bookmarkStart w:id="1" w:name="_Hlk487703250"/>
      <w:r w:rsidRPr="00B8615F">
        <w:t>В силу Жилищного кодекса Российской Федерации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жилое помещение.</w:t>
      </w:r>
      <w:bookmarkEnd w:id="1"/>
    </w:p>
    <w:p w:rsidR="00020E23" w:rsidRPr="00B8615F" w:rsidRDefault="00A05C8F" w:rsidP="00B8615F">
      <w:pPr>
        <w:jc w:val="both"/>
      </w:pPr>
      <w:r>
        <w:t>Обязательная уплата</w:t>
      </w:r>
      <w:r w:rsidR="00020E23" w:rsidRPr="00B8615F">
        <w:t xml:space="preserve"> взносов на </w:t>
      </w:r>
      <w:proofErr w:type="gramStart"/>
      <w:r w:rsidR="00020E23" w:rsidRPr="00B8615F">
        <w:t>капитальный  ремонт</w:t>
      </w:r>
      <w:proofErr w:type="gramEnd"/>
      <w:r w:rsidR="00020E23" w:rsidRPr="00B8615F">
        <w:t xml:space="preserve"> была признана соответствующей Конституции Российской Федерации (Постановление Конституционного суда РФ от 12.04.2016 года № 10-П).</w:t>
      </w:r>
    </w:p>
    <w:p w:rsidR="00B8615F" w:rsidRPr="00B8615F" w:rsidRDefault="00B8615F" w:rsidP="00B8615F">
      <w:pPr>
        <w:shd w:val="clear" w:color="auto" w:fill="FFFFFF"/>
        <w:tabs>
          <w:tab w:val="left" w:leader="underscore" w:pos="0"/>
        </w:tabs>
        <w:jc w:val="both"/>
        <w:rPr>
          <w:b/>
        </w:rPr>
      </w:pPr>
    </w:p>
    <w:p w:rsidR="00C349A9" w:rsidRPr="00B8615F" w:rsidRDefault="00C349A9" w:rsidP="00B8615F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B8615F">
        <w:rPr>
          <w:b/>
          <w:i/>
        </w:rPr>
        <w:t>Обязан ли инспектор ГЖИ, отвечая на жалобу, проверить факт претензии на месте? Или вправе ответить, не осуществляя проверки, изложив лишь цитаты НПА?</w:t>
      </w:r>
    </w:p>
    <w:p w:rsidR="00C349A9" w:rsidRPr="00B8615F" w:rsidRDefault="00C349A9" w:rsidP="00B8615F">
      <w:pPr>
        <w:shd w:val="clear" w:color="auto" w:fill="FFFFFF"/>
        <w:tabs>
          <w:tab w:val="left" w:leader="underscore" w:pos="0"/>
        </w:tabs>
        <w:jc w:val="both"/>
      </w:pPr>
      <w:r w:rsidRPr="00B8615F">
        <w:t>Сотрудниками Главного управления может быть проведена как выездная, так и документарная проверка, в случае, если в обращении указано на нарушение обязательных требований.</w:t>
      </w:r>
    </w:p>
    <w:p w:rsidR="00C120FC" w:rsidRDefault="00C120FC" w:rsidP="00B8615F">
      <w:pPr>
        <w:shd w:val="clear" w:color="auto" w:fill="FFFFFF"/>
        <w:tabs>
          <w:tab w:val="left" w:leader="underscore" w:pos="0"/>
        </w:tabs>
        <w:jc w:val="both"/>
        <w:rPr>
          <w:rFonts w:eastAsiaTheme="minorHAnsi"/>
          <w:lang w:eastAsia="en-US"/>
        </w:rPr>
      </w:pPr>
      <w:r w:rsidRPr="00B8615F">
        <w:t xml:space="preserve">Если в обращении не содержаться конкретных фактов по нарушению прав гражданина, ему даются соответствующие разъяснения. Основания для проведения проверки четко указаны в ст.20 Жилищного кодекса Российской Федерации и </w:t>
      </w:r>
      <w:r w:rsidR="00E817EB" w:rsidRPr="00B8615F">
        <w:t xml:space="preserve">Федеральном законе № 294-ФЗ </w:t>
      </w:r>
      <w:r w:rsidR="00E817EB" w:rsidRPr="00B8615F">
        <w:rPr>
          <w:rFonts w:eastAsiaTheme="minorHAnsi"/>
          <w:lang w:eastAsia="en-US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03E3D">
        <w:rPr>
          <w:rFonts w:eastAsiaTheme="minorHAnsi"/>
          <w:lang w:eastAsia="en-US"/>
        </w:rPr>
        <w:t>.</w:t>
      </w:r>
    </w:p>
    <w:p w:rsidR="00503E3D" w:rsidRDefault="00503E3D" w:rsidP="00B8615F">
      <w:pPr>
        <w:shd w:val="clear" w:color="auto" w:fill="FFFFFF"/>
        <w:tabs>
          <w:tab w:val="left" w:leader="underscore" w:pos="0"/>
        </w:tabs>
        <w:jc w:val="both"/>
        <w:rPr>
          <w:rFonts w:eastAsiaTheme="minorHAnsi"/>
          <w:lang w:eastAsia="en-US"/>
        </w:rPr>
      </w:pPr>
    </w:p>
    <w:p w:rsidR="00503E3D" w:rsidRPr="00503E3D" w:rsidRDefault="00503E3D" w:rsidP="00503E3D">
      <w:pPr>
        <w:pStyle w:val="a5"/>
        <w:numPr>
          <w:ilvl w:val="0"/>
          <w:numId w:val="1"/>
        </w:numPr>
        <w:jc w:val="both"/>
        <w:outlineLvl w:val="1"/>
        <w:rPr>
          <w:b/>
          <w:i/>
        </w:rPr>
      </w:pPr>
      <w:r w:rsidRPr="00503E3D">
        <w:rPr>
          <w:b/>
          <w:i/>
        </w:rPr>
        <w:t>Как оплачивается общедомовые нужды за потребляемое теплоснабжение встроенного пристроенного помещения?</w:t>
      </w:r>
    </w:p>
    <w:p w:rsidR="00503E3D" w:rsidRPr="00503E3D" w:rsidRDefault="00503E3D" w:rsidP="00503E3D">
      <w:pPr>
        <w:ind w:firstLine="567"/>
        <w:jc w:val="both"/>
        <w:outlineLvl w:val="1"/>
      </w:pPr>
      <w:r w:rsidRPr="00503E3D">
        <w:t>Оплата общедомовых нужд за теплоснабжение не предусмотрена.</w:t>
      </w:r>
    </w:p>
    <w:p w:rsidR="00503E3D" w:rsidRDefault="00503E3D" w:rsidP="00503E3D">
      <w:pPr>
        <w:shd w:val="clear" w:color="auto" w:fill="FFFFFF"/>
        <w:tabs>
          <w:tab w:val="left" w:leader="underscore" w:pos="0"/>
        </w:tabs>
        <w:ind w:firstLine="709"/>
        <w:jc w:val="both"/>
        <w:rPr>
          <w:b/>
        </w:rPr>
      </w:pPr>
    </w:p>
    <w:p w:rsidR="00503E3D" w:rsidRPr="00503E3D" w:rsidRDefault="00503E3D" w:rsidP="00503E3D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0"/>
        </w:tabs>
        <w:jc w:val="both"/>
        <w:rPr>
          <w:b/>
          <w:i/>
        </w:rPr>
      </w:pPr>
      <w:r w:rsidRPr="00503E3D">
        <w:rPr>
          <w:b/>
          <w:i/>
        </w:rPr>
        <w:t>Каким образом должно производиться обслуживание внутридомового газового оборудования в многоквартирном доме при непосредственном способе управления домом?</w:t>
      </w:r>
    </w:p>
    <w:p w:rsidR="00503E3D" w:rsidRPr="00503E3D" w:rsidRDefault="00503E3D" w:rsidP="00503E3D">
      <w:pPr>
        <w:shd w:val="clear" w:color="auto" w:fill="FFFFFF"/>
        <w:tabs>
          <w:tab w:val="left" w:leader="underscore" w:pos="0"/>
        </w:tabs>
        <w:ind w:firstLine="709"/>
        <w:jc w:val="both"/>
      </w:pPr>
      <w:r w:rsidRPr="00503E3D">
        <w:t>Обеспечение надлежащего технического состояния внутридомового газового оборудования и внутриквартирного газового оборудования осуществляется путем технического обслуживания и ремонта на основании комплексного договора о техническом обслуживании и ремонте, заключенного со специализированной организацией</w:t>
      </w:r>
    </w:p>
    <w:p w:rsidR="00503E3D" w:rsidRDefault="00503E3D" w:rsidP="00503E3D">
      <w:pPr>
        <w:ind w:right="1"/>
        <w:jc w:val="both"/>
        <w:rPr>
          <w:b/>
          <w:color w:val="333333"/>
          <w:shd w:val="clear" w:color="auto" w:fill="FFFFFF"/>
        </w:rPr>
      </w:pPr>
    </w:p>
    <w:p w:rsidR="00503E3D" w:rsidRPr="00503E3D" w:rsidRDefault="00503E3D" w:rsidP="00503E3D">
      <w:pPr>
        <w:pStyle w:val="a5"/>
        <w:numPr>
          <w:ilvl w:val="0"/>
          <w:numId w:val="1"/>
        </w:numPr>
        <w:ind w:right="1"/>
        <w:jc w:val="both"/>
        <w:rPr>
          <w:b/>
          <w:i/>
        </w:rPr>
      </w:pPr>
      <w:r w:rsidRPr="00503E3D">
        <w:rPr>
          <w:b/>
          <w:i/>
        </w:rPr>
        <w:t xml:space="preserve">Куда </w:t>
      </w:r>
      <w:proofErr w:type="gramStart"/>
      <w:r w:rsidRPr="00503E3D">
        <w:rPr>
          <w:b/>
          <w:i/>
        </w:rPr>
        <w:t>обращаться,  если</w:t>
      </w:r>
      <w:proofErr w:type="gramEnd"/>
      <w:r w:rsidRPr="00503E3D">
        <w:rPr>
          <w:b/>
          <w:i/>
        </w:rPr>
        <w:t xml:space="preserve"> в подъезде необходим ремонт?</w:t>
      </w:r>
    </w:p>
    <w:p w:rsidR="00503E3D" w:rsidRPr="00503E3D" w:rsidRDefault="00503E3D" w:rsidP="00503E3D">
      <w:pPr>
        <w:spacing w:line="276" w:lineRule="auto"/>
        <w:ind w:right="1" w:firstLine="709"/>
        <w:jc w:val="both"/>
      </w:pPr>
      <w:r w:rsidRPr="00503E3D">
        <w:t>Согласно п. 41 Правил содержания общего имущества в многоквартирном доме, утвержденных Постановлением Правительства РФ от 13.08.2006 N 491(далее Правила), ответственность за надлежащее содержание общего имущества несут собственники помещений. Управляющие организации и нанятые собственниками лица, оказывающие услуги и выполняющие работы, отвечают за нарушение своих обязательств перед собственниками и несут ответственность в соответствии с законодательством РФ и договором.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 xml:space="preserve">Решение о проведении текущего подъездов, равно как и иного общего имущества, должно приниматься общим собранием собственников помещений. Это следует из ст. 39, </w:t>
      </w:r>
      <w:proofErr w:type="spellStart"/>
      <w:r w:rsidRPr="00503E3D">
        <w:t>пп</w:t>
      </w:r>
      <w:proofErr w:type="spellEnd"/>
      <w:r w:rsidRPr="00503E3D">
        <w:t xml:space="preserve">. 1 п. 2 ст. 44 ЖК РФ; п. п. 18 и 21 Правил. Причем общее собрание собственников обязано также утвердить перечень работ и услуг по содержанию общего имущества, условия их оказания и выполнения, а также размер финансирования (п. 17 Правил). Если необходима </w:t>
      </w:r>
      <w:r w:rsidRPr="00503E3D">
        <w:lastRenderedPageBreak/>
        <w:t>замена элементов общего имущества, то это тоже должно отражаться в решении общего собрания (п. 23 Правил).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Кто и в каком порядке будет осуществлять ремонт, зависит от выбранного способа управления многоквартирным домом (ст. 161 ЖК РФ). Если управление многоквартирным домом поручено управляющей организации, то ремонт (капитальный или текущий) должен осуществляться в соответствии с условиями заключенного с нею договора (ст. 162 ЖК РФ).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Факт потребности имущества (подъездов) в ремонте должен быть зафиксирован в акте осмотра. Причем этот акт по заявлению заинтересованного владельца помещения могут составить (п. 22 Правил):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- собственники жилых помещений - на общем собрании;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- управляющая организация - если это предусмотрено в заключенном с ней договоре;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- уполномоченный орган исполнительной власти.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Данный акт следует утвердить на общем собрании собственников помещений, решение которого оформляется протоколом.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В протоколе общего собрания также отражаются все вышеперечисленные условия проведения текущего или капитального ремонта, порядок его финансирования, утверждения смет, определения объемов работы и порядок приемки ее результатов.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Кроме того, в протоколе должно быть зафиксировано поручение общего собрания собственников в адрес управляющей организации о проведении ею ремонта (самостоятельно или с привлечением сторонних организаций).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>Необходимо заключить от имени общего собрания с управляющей (или иной) организацией договор на выполнение ремонтно-строительных работ.</w:t>
      </w:r>
    </w:p>
    <w:p w:rsidR="00503E3D" w:rsidRPr="00503E3D" w:rsidRDefault="00503E3D" w:rsidP="00503E3D">
      <w:pPr>
        <w:spacing w:line="276" w:lineRule="auto"/>
        <w:ind w:firstLine="709"/>
        <w:jc w:val="both"/>
      </w:pPr>
      <w:r w:rsidRPr="00503E3D">
        <w:t xml:space="preserve">В случае нарушения управляющей организацией своих обязательств по договору содержания и ремонта дома, </w:t>
      </w:r>
      <w:proofErr w:type="gramStart"/>
      <w:r w:rsidRPr="00503E3D">
        <w:t>вы  вправе</w:t>
      </w:r>
      <w:proofErr w:type="gramEnd"/>
      <w:r w:rsidRPr="00503E3D">
        <w:t xml:space="preserve"> потребовать снижения оплаты, принять на общем собрании собственников вашего дома решение о расторжении договора, обратиться за защитой своих прав в судебные органы.</w:t>
      </w:r>
    </w:p>
    <w:p w:rsidR="00503E3D" w:rsidRDefault="00503E3D" w:rsidP="00503E3D">
      <w:pPr>
        <w:pStyle w:val="a5"/>
        <w:tabs>
          <w:tab w:val="left" w:pos="284"/>
        </w:tabs>
        <w:ind w:left="0"/>
        <w:jc w:val="both"/>
        <w:rPr>
          <w:b/>
          <w:i/>
        </w:rPr>
      </w:pPr>
    </w:p>
    <w:p w:rsidR="00503E3D" w:rsidRPr="00503E3D" w:rsidRDefault="00503E3D" w:rsidP="00503E3D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b/>
          <w:i/>
        </w:rPr>
      </w:pPr>
      <w:r w:rsidRPr="00503E3D">
        <w:rPr>
          <w:b/>
          <w:i/>
        </w:rPr>
        <w:t>Можно ли демонтировать балкон в многоквартирном доме в связи с его аварийностью без согласия собственника?</w:t>
      </w:r>
    </w:p>
    <w:p w:rsidR="00503E3D" w:rsidRPr="00503E3D" w:rsidRDefault="00503E3D" w:rsidP="00503E3D">
      <w:pPr>
        <w:spacing w:line="288" w:lineRule="auto"/>
        <w:ind w:firstLine="547"/>
        <w:jc w:val="both"/>
        <w:rPr>
          <w:color w:val="000000"/>
        </w:rPr>
      </w:pPr>
      <w:r w:rsidRPr="00503E3D">
        <w:rPr>
          <w:color w:val="000000"/>
        </w:rPr>
        <w:t xml:space="preserve">Согласно статьи 15 ЖК РФ, объектами жилищных прав являются жилые помещения. </w:t>
      </w:r>
    </w:p>
    <w:p w:rsidR="00503E3D" w:rsidRPr="00503E3D" w:rsidRDefault="00503E3D" w:rsidP="00503E3D">
      <w:pPr>
        <w:spacing w:line="276" w:lineRule="auto"/>
        <w:ind w:firstLine="547"/>
        <w:jc w:val="both"/>
      </w:pPr>
      <w:bookmarkStart w:id="2" w:name="dst100130"/>
      <w:bookmarkStart w:id="3" w:name="dst100133"/>
      <w:bookmarkEnd w:id="2"/>
      <w:bookmarkEnd w:id="3"/>
      <w:r w:rsidRPr="00503E3D">
        <w:t>На основании пункта п. 2 Правил содержания общего имущества в многоквартирном доме, утвержденных Постановлением Правительства РФ от 13.08.2006 N 491, в состав общего имущества включается:</w:t>
      </w:r>
    </w:p>
    <w:p w:rsidR="00503E3D" w:rsidRPr="00503E3D" w:rsidRDefault="00503E3D" w:rsidP="00503E3D">
      <w:pPr>
        <w:spacing w:line="276" w:lineRule="auto"/>
        <w:ind w:firstLine="547"/>
        <w:jc w:val="both"/>
      </w:pPr>
      <w:r w:rsidRPr="00503E3D">
        <w:t>-ограждающие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конструкции.</w:t>
      </w:r>
    </w:p>
    <w:p w:rsidR="00503E3D" w:rsidRPr="00503E3D" w:rsidRDefault="00503E3D" w:rsidP="00503E3D">
      <w:pPr>
        <w:spacing w:line="276" w:lineRule="auto"/>
        <w:ind w:firstLine="547"/>
        <w:jc w:val="both"/>
      </w:pPr>
      <w:r w:rsidRPr="00503E3D">
        <w:t xml:space="preserve">При наличии заключения специализированной организации о признании балкона аварийным, и представляющим угрозу обрушения и возможного причинения вреда здоровью и имуществу собственников МКД, управляющая организация обязана принять меры по устранению аварийности балкона, в том числе и его демонтажа, при этом согласие собственника жилого помещения, непосредственно использующего данный </w:t>
      </w:r>
      <w:proofErr w:type="gramStart"/>
      <w:r w:rsidRPr="00503E3D">
        <w:t>балкон,  не</w:t>
      </w:r>
      <w:proofErr w:type="gramEnd"/>
      <w:r w:rsidRPr="00503E3D">
        <w:t xml:space="preserve"> требуется.</w:t>
      </w:r>
    </w:p>
    <w:p w:rsidR="00503E3D" w:rsidRDefault="00503E3D" w:rsidP="00503E3D">
      <w:pPr>
        <w:tabs>
          <w:tab w:val="left" w:pos="6840"/>
        </w:tabs>
        <w:rPr>
          <w:b/>
        </w:rPr>
      </w:pPr>
      <w:r w:rsidRPr="00503E3D">
        <w:rPr>
          <w:b/>
        </w:rPr>
        <w:t xml:space="preserve"> </w:t>
      </w:r>
    </w:p>
    <w:p w:rsidR="00503E3D" w:rsidRPr="00503E3D" w:rsidRDefault="00503E3D" w:rsidP="00503E3D">
      <w:pPr>
        <w:pStyle w:val="a5"/>
        <w:numPr>
          <w:ilvl w:val="0"/>
          <w:numId w:val="1"/>
        </w:numPr>
        <w:tabs>
          <w:tab w:val="left" w:pos="6840"/>
        </w:tabs>
        <w:rPr>
          <w:b/>
        </w:rPr>
      </w:pPr>
      <w:r w:rsidRPr="00503E3D">
        <w:rPr>
          <w:b/>
        </w:rPr>
        <w:t>Дом</w:t>
      </w:r>
      <w:r>
        <w:rPr>
          <w:b/>
        </w:rPr>
        <w:t xml:space="preserve"> по адресу </w:t>
      </w:r>
      <w:r w:rsidRPr="00503E3D">
        <w:rPr>
          <w:b/>
        </w:rPr>
        <w:t>ул.Гагарина,58. Козырьки подъездов пришли в непригодность, осыпаются. Двор зарос деревьями, ветки которых не обрезаются. Куда обратиться, чтобы исправить ситуацию?</w:t>
      </w:r>
    </w:p>
    <w:p w:rsidR="00503E3D" w:rsidRPr="00503E3D" w:rsidRDefault="00503E3D" w:rsidP="00503E3D">
      <w:pPr>
        <w:spacing w:line="276" w:lineRule="auto"/>
        <w:jc w:val="both"/>
      </w:pPr>
      <w:r w:rsidRPr="00503E3D">
        <w:rPr>
          <w:b/>
        </w:rPr>
        <w:lastRenderedPageBreak/>
        <w:tab/>
      </w:r>
      <w:r w:rsidRPr="00503E3D">
        <w:t>Непосредственно в управляющую организацию ООО УК «Ленинского района-7» г. Челябинска.</w:t>
      </w:r>
    </w:p>
    <w:p w:rsidR="00503E3D" w:rsidRPr="00503E3D" w:rsidRDefault="00503E3D" w:rsidP="00503E3D">
      <w:pPr>
        <w:spacing w:line="276" w:lineRule="auto"/>
        <w:jc w:val="both"/>
      </w:pPr>
      <w:r w:rsidRPr="00503E3D">
        <w:tab/>
        <w:t xml:space="preserve">Информация до </w:t>
      </w:r>
      <w:proofErr w:type="gramStart"/>
      <w:r w:rsidRPr="00503E3D">
        <w:t>УК  доведена</w:t>
      </w:r>
      <w:proofErr w:type="gramEnd"/>
      <w:r w:rsidRPr="00503E3D">
        <w:t>, представлен ответ и фотоматериалы.</w:t>
      </w:r>
    </w:p>
    <w:p w:rsidR="00503E3D" w:rsidRPr="00503E3D" w:rsidRDefault="00503E3D" w:rsidP="00503E3D">
      <w:pPr>
        <w:pStyle w:val="ConsPlusNormal"/>
        <w:ind w:firstLine="540"/>
        <w:jc w:val="both"/>
        <w:rPr>
          <w:sz w:val="24"/>
          <w:szCs w:val="24"/>
        </w:rPr>
      </w:pPr>
      <w:r w:rsidRPr="00503E3D">
        <w:rPr>
          <w:sz w:val="24"/>
          <w:szCs w:val="24"/>
        </w:rPr>
        <w:t xml:space="preserve">   Обращаю внимание, что Решением Челябинской городской Думы от 22.12.2015 года N 16/32 утверждены «Правила благоустройства территории города Челябинска". Охрана и содержание зеленых насаждений осуществляются в соответствии с </w:t>
      </w:r>
      <w:hyperlink r:id="rId6" w:tooltip="Решение Челябинской городской Думы от 24.06.2003 N 27/2 (ред. от 28.02.2012) &quot;Об утверждении Правил охраны и содержания зеленых насаждений в городе Челябинске&quot; (вместе с &quot;Правилами охраны и содержания зеленых насаждений в городе Челябинске&quot;){КонсультантПлюс}" w:history="1">
        <w:r w:rsidRPr="00503E3D">
          <w:rPr>
            <w:sz w:val="24"/>
            <w:szCs w:val="24"/>
          </w:rPr>
          <w:t>Правилами</w:t>
        </w:r>
      </w:hyperlink>
      <w:r w:rsidRPr="00503E3D">
        <w:rPr>
          <w:sz w:val="24"/>
          <w:szCs w:val="24"/>
        </w:rPr>
        <w:t xml:space="preserve"> охраны и содержания зеленых насаждений в городе Челябинске, утвержденными решением Челябинской городской Думы, и </w:t>
      </w:r>
      <w:hyperlink r:id="rId7" w:tooltip="Постановление Главы города Челябинска от 02.12.2004 N 2200-п &quot;Об утверждении Инструкции по созданию и содержанию зеленых насаждений в городе Челябинске&quot; (вместе с &quot;Инструкцией по созданию и содержанию зеленых насаждений в городе Челябинске&quot;){КонсультантПлюс}" w:history="1">
        <w:r w:rsidRPr="00503E3D">
          <w:rPr>
            <w:sz w:val="24"/>
            <w:szCs w:val="24"/>
          </w:rPr>
          <w:t>Инструкцией</w:t>
        </w:r>
      </w:hyperlink>
      <w:r w:rsidRPr="00503E3D">
        <w:rPr>
          <w:sz w:val="24"/>
          <w:szCs w:val="24"/>
        </w:rPr>
        <w:t xml:space="preserve"> по созданию и содержанию зеленых насаждений в городе Челябинске. Снос (пересадка) зеленых насаждений, омолаживающая обрезка деревьев (кустарников), в том числе попадающих на территорию застройки, прокладки подземных коммуникаций, дорог, установки линий электропередачи и других сооружений, производится только после получения разрешения на снос (пересадку) зеленых насаждений либо омолаживающую обрезку деревьев (кустарников) в органе управления зеленым фондом Администрации города. Порядок получения разрешения на снос (пересадку) зеленых насаждений и омолаживающую обрезку деревьев (кустарников) определяется правовым актом Администрации города (пункт 199). В связи с чем, управляющей организацией направлен запрос об опиловке деревьев в Управление экологии и природопользования Администрации города Челябинска. </w:t>
      </w:r>
    </w:p>
    <w:p w:rsidR="00503E3D" w:rsidRDefault="00503E3D" w:rsidP="00503E3D">
      <w:pPr>
        <w:tabs>
          <w:tab w:val="left" w:pos="6840"/>
        </w:tabs>
        <w:jc w:val="both"/>
        <w:rPr>
          <w:b/>
          <w:shd w:val="clear" w:color="auto" w:fill="FFFFFF"/>
        </w:rPr>
      </w:pPr>
    </w:p>
    <w:p w:rsidR="00503E3D" w:rsidRPr="00503E3D" w:rsidRDefault="00503E3D" w:rsidP="00503E3D">
      <w:pPr>
        <w:pStyle w:val="a5"/>
        <w:numPr>
          <w:ilvl w:val="0"/>
          <w:numId w:val="1"/>
        </w:numPr>
        <w:tabs>
          <w:tab w:val="left" w:pos="6840"/>
        </w:tabs>
        <w:spacing w:line="288" w:lineRule="auto"/>
        <w:jc w:val="both"/>
        <w:rPr>
          <w:color w:val="000000"/>
        </w:rPr>
      </w:pPr>
      <w:bookmarkStart w:id="4" w:name="_GoBack"/>
      <w:bookmarkEnd w:id="4"/>
      <w:r w:rsidRPr="00503E3D">
        <w:rPr>
          <w:b/>
          <w:i/>
          <w:shd w:val="clear" w:color="auto" w:fill="FFFFFF"/>
        </w:rPr>
        <w:t>Как можно пригласить представителей ГЖИ Златоуста для участия в различных круглых столах?</w:t>
      </w:r>
      <w:r w:rsidRPr="00503E3D">
        <w:rPr>
          <w:b/>
          <w:i/>
          <w:shd w:val="clear" w:color="auto" w:fill="FFFFFF"/>
        </w:rPr>
        <w:t xml:space="preserve"> </w:t>
      </w:r>
    </w:p>
    <w:p w:rsidR="00503E3D" w:rsidRPr="00503E3D" w:rsidRDefault="00503E3D" w:rsidP="00503E3D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>Н</w:t>
      </w:r>
      <w:r w:rsidRPr="00503E3D">
        <w:rPr>
          <w:color w:val="000000"/>
        </w:rPr>
        <w:t xml:space="preserve">а территории города Златоуста ежегодно (2015-2017 </w:t>
      </w:r>
      <w:proofErr w:type="spellStart"/>
      <w:r w:rsidRPr="00503E3D">
        <w:rPr>
          <w:color w:val="000000"/>
        </w:rPr>
        <w:t>г.г</w:t>
      </w:r>
      <w:proofErr w:type="spellEnd"/>
      <w:r w:rsidRPr="00503E3D">
        <w:rPr>
          <w:color w:val="000000"/>
        </w:rPr>
        <w:t xml:space="preserve">.) Главное управление «Государственная жилищная инспекция Челябинской области» проводило общественные мероприятия по вопросам и проблемам сферы ЖКХ. Дважды (2015, 2017 </w:t>
      </w:r>
      <w:proofErr w:type="spellStart"/>
      <w:r w:rsidRPr="00503E3D">
        <w:rPr>
          <w:color w:val="000000"/>
        </w:rPr>
        <w:t>г.г</w:t>
      </w:r>
      <w:proofErr w:type="spellEnd"/>
      <w:r w:rsidRPr="00503E3D">
        <w:rPr>
          <w:color w:val="000000"/>
        </w:rPr>
        <w:t>.)  встречи с жителями, общественными организациями и организациями жилищно-коммунального комплекса проводили руководители Главного управления.</w:t>
      </w:r>
    </w:p>
    <w:p w:rsidR="00503E3D" w:rsidRPr="00503E3D" w:rsidRDefault="00503E3D" w:rsidP="00503E3D">
      <w:pPr>
        <w:spacing w:line="288" w:lineRule="auto"/>
        <w:ind w:firstLine="547"/>
        <w:jc w:val="both"/>
      </w:pPr>
      <w:r w:rsidRPr="00503E3D">
        <w:rPr>
          <w:color w:val="000000"/>
        </w:rPr>
        <w:t>В 2016 году</w:t>
      </w:r>
      <w:r w:rsidRPr="00503E3D">
        <w:t xml:space="preserve"> совместно с Областным Советом ветеранов Челябинской области в г. Златоусте был проведен семинар для жителей по вопросам жилищного законодательства.</w:t>
      </w:r>
    </w:p>
    <w:p w:rsidR="00503E3D" w:rsidRPr="00503E3D" w:rsidRDefault="00503E3D" w:rsidP="00503E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3E3D">
        <w:t xml:space="preserve">        В соответствие с законодательством о </w:t>
      </w:r>
      <w:r w:rsidRPr="00503E3D">
        <w:rPr>
          <w:rFonts w:eastAsiaTheme="minorHAnsi"/>
          <w:lang w:eastAsia="en-US"/>
        </w:rPr>
        <w:t>государственной гражданской службе, а также иными локальными актами, госслужащий обязан согласовывать свое участие в общественных мероприятиях с руководителем органа исполнительной власти.</w:t>
      </w:r>
    </w:p>
    <w:p w:rsidR="00503E3D" w:rsidRPr="00503E3D" w:rsidRDefault="00503E3D" w:rsidP="00503E3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3E3D">
        <w:rPr>
          <w:rFonts w:eastAsiaTheme="minorHAnsi"/>
          <w:lang w:eastAsia="en-US"/>
        </w:rPr>
        <w:t xml:space="preserve">       Учитывая, что начальник Златоустовского территориального отдела является государственным гражданским служащим, её участие в общественных мероприятиях необходимо согласовывать с начальником Главного управления «Государственная жилищная инспекция Челябинской области».</w:t>
      </w:r>
    </w:p>
    <w:p w:rsidR="00503E3D" w:rsidRDefault="00503E3D" w:rsidP="00B8615F">
      <w:pPr>
        <w:shd w:val="clear" w:color="auto" w:fill="FFFFFF"/>
        <w:tabs>
          <w:tab w:val="left" w:leader="underscore" w:pos="0"/>
        </w:tabs>
        <w:jc w:val="both"/>
        <w:rPr>
          <w:rFonts w:eastAsiaTheme="minorHAnsi"/>
          <w:lang w:eastAsia="en-US"/>
        </w:rPr>
      </w:pPr>
    </w:p>
    <w:p w:rsidR="00503E3D" w:rsidRPr="00B8615F" w:rsidRDefault="00503E3D" w:rsidP="00503E3D">
      <w:pPr>
        <w:shd w:val="clear" w:color="auto" w:fill="FFFFFF"/>
        <w:tabs>
          <w:tab w:val="left" w:leader="underscore" w:pos="0"/>
        </w:tabs>
        <w:jc w:val="both"/>
      </w:pPr>
    </w:p>
    <w:sectPr w:rsidR="00503E3D" w:rsidRPr="00B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36C1"/>
    <w:multiLevelType w:val="hybridMultilevel"/>
    <w:tmpl w:val="B142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46"/>
    <w:rsid w:val="00001712"/>
    <w:rsid w:val="00002BC9"/>
    <w:rsid w:val="00003A5F"/>
    <w:rsid w:val="00004347"/>
    <w:rsid w:val="000060C6"/>
    <w:rsid w:val="0000639B"/>
    <w:rsid w:val="00010645"/>
    <w:rsid w:val="00010D04"/>
    <w:rsid w:val="0001284B"/>
    <w:rsid w:val="00012F9A"/>
    <w:rsid w:val="00013785"/>
    <w:rsid w:val="000138CD"/>
    <w:rsid w:val="000154BA"/>
    <w:rsid w:val="0001793A"/>
    <w:rsid w:val="00020B72"/>
    <w:rsid w:val="00020B98"/>
    <w:rsid w:val="00020E23"/>
    <w:rsid w:val="00022C6D"/>
    <w:rsid w:val="000232E5"/>
    <w:rsid w:val="00023B70"/>
    <w:rsid w:val="000259C2"/>
    <w:rsid w:val="000260C6"/>
    <w:rsid w:val="00027E0C"/>
    <w:rsid w:val="00027EFD"/>
    <w:rsid w:val="00030B2A"/>
    <w:rsid w:val="00031C1D"/>
    <w:rsid w:val="000335AE"/>
    <w:rsid w:val="0003446B"/>
    <w:rsid w:val="000347B2"/>
    <w:rsid w:val="00034802"/>
    <w:rsid w:val="00034B76"/>
    <w:rsid w:val="00035392"/>
    <w:rsid w:val="00035652"/>
    <w:rsid w:val="00036C28"/>
    <w:rsid w:val="00037225"/>
    <w:rsid w:val="0003776A"/>
    <w:rsid w:val="00037F15"/>
    <w:rsid w:val="000410F0"/>
    <w:rsid w:val="00042268"/>
    <w:rsid w:val="000426DE"/>
    <w:rsid w:val="0004335C"/>
    <w:rsid w:val="000452F5"/>
    <w:rsid w:val="0005107B"/>
    <w:rsid w:val="0005276E"/>
    <w:rsid w:val="00052B37"/>
    <w:rsid w:val="00053A14"/>
    <w:rsid w:val="00057700"/>
    <w:rsid w:val="00057DDC"/>
    <w:rsid w:val="00060257"/>
    <w:rsid w:val="00060BB4"/>
    <w:rsid w:val="00063FFD"/>
    <w:rsid w:val="0006571B"/>
    <w:rsid w:val="000709E4"/>
    <w:rsid w:val="000723E9"/>
    <w:rsid w:val="0007522A"/>
    <w:rsid w:val="0007615A"/>
    <w:rsid w:val="000807BB"/>
    <w:rsid w:val="000813F3"/>
    <w:rsid w:val="000829CB"/>
    <w:rsid w:val="00085426"/>
    <w:rsid w:val="00086ECA"/>
    <w:rsid w:val="00086FF5"/>
    <w:rsid w:val="00087488"/>
    <w:rsid w:val="000905C2"/>
    <w:rsid w:val="00092E72"/>
    <w:rsid w:val="00093340"/>
    <w:rsid w:val="000954D7"/>
    <w:rsid w:val="00095726"/>
    <w:rsid w:val="00095B33"/>
    <w:rsid w:val="00096458"/>
    <w:rsid w:val="000A258A"/>
    <w:rsid w:val="000A2BBC"/>
    <w:rsid w:val="000A3C70"/>
    <w:rsid w:val="000A41A9"/>
    <w:rsid w:val="000A4882"/>
    <w:rsid w:val="000A7FB0"/>
    <w:rsid w:val="000B0113"/>
    <w:rsid w:val="000B05B6"/>
    <w:rsid w:val="000B075B"/>
    <w:rsid w:val="000B5B77"/>
    <w:rsid w:val="000B6D0B"/>
    <w:rsid w:val="000B777B"/>
    <w:rsid w:val="000C133A"/>
    <w:rsid w:val="000C2657"/>
    <w:rsid w:val="000C3280"/>
    <w:rsid w:val="000C4E6E"/>
    <w:rsid w:val="000C5445"/>
    <w:rsid w:val="000C64E4"/>
    <w:rsid w:val="000D0C81"/>
    <w:rsid w:val="000D1A0F"/>
    <w:rsid w:val="000D20D4"/>
    <w:rsid w:val="000D53AF"/>
    <w:rsid w:val="000D6BDF"/>
    <w:rsid w:val="000D72E1"/>
    <w:rsid w:val="000D7B27"/>
    <w:rsid w:val="000D7C68"/>
    <w:rsid w:val="000E0126"/>
    <w:rsid w:val="000E115E"/>
    <w:rsid w:val="000E25EF"/>
    <w:rsid w:val="000E36E6"/>
    <w:rsid w:val="000E3D1A"/>
    <w:rsid w:val="000E5A01"/>
    <w:rsid w:val="000E78E5"/>
    <w:rsid w:val="000E7D56"/>
    <w:rsid w:val="000E7D80"/>
    <w:rsid w:val="000F015A"/>
    <w:rsid w:val="000F0FF6"/>
    <w:rsid w:val="000F4C5D"/>
    <w:rsid w:val="000F50CA"/>
    <w:rsid w:val="000F5648"/>
    <w:rsid w:val="000F6D53"/>
    <w:rsid w:val="000F71BA"/>
    <w:rsid w:val="000F74C4"/>
    <w:rsid w:val="00101176"/>
    <w:rsid w:val="00101F73"/>
    <w:rsid w:val="00103B77"/>
    <w:rsid w:val="001049EA"/>
    <w:rsid w:val="00105CFD"/>
    <w:rsid w:val="00106CEC"/>
    <w:rsid w:val="001073A7"/>
    <w:rsid w:val="001076DD"/>
    <w:rsid w:val="001101AA"/>
    <w:rsid w:val="0011024A"/>
    <w:rsid w:val="001107F0"/>
    <w:rsid w:val="001108E6"/>
    <w:rsid w:val="001147CA"/>
    <w:rsid w:val="001151EF"/>
    <w:rsid w:val="00115CCC"/>
    <w:rsid w:val="00115EE8"/>
    <w:rsid w:val="00116368"/>
    <w:rsid w:val="001163CC"/>
    <w:rsid w:val="00117180"/>
    <w:rsid w:val="00117B79"/>
    <w:rsid w:val="001213C5"/>
    <w:rsid w:val="00122231"/>
    <w:rsid w:val="00122987"/>
    <w:rsid w:val="00122F83"/>
    <w:rsid w:val="00126A2D"/>
    <w:rsid w:val="00127B0A"/>
    <w:rsid w:val="00130450"/>
    <w:rsid w:val="001345EB"/>
    <w:rsid w:val="0013748C"/>
    <w:rsid w:val="00140A03"/>
    <w:rsid w:val="00143F4F"/>
    <w:rsid w:val="00144CED"/>
    <w:rsid w:val="00145045"/>
    <w:rsid w:val="00146806"/>
    <w:rsid w:val="00147826"/>
    <w:rsid w:val="001506AB"/>
    <w:rsid w:val="00150855"/>
    <w:rsid w:val="0015165B"/>
    <w:rsid w:val="001524BD"/>
    <w:rsid w:val="00152567"/>
    <w:rsid w:val="0015473E"/>
    <w:rsid w:val="00157EF7"/>
    <w:rsid w:val="00161112"/>
    <w:rsid w:val="00161963"/>
    <w:rsid w:val="0016216F"/>
    <w:rsid w:val="001629ED"/>
    <w:rsid w:val="0016303D"/>
    <w:rsid w:val="001677E3"/>
    <w:rsid w:val="00167A90"/>
    <w:rsid w:val="0017098E"/>
    <w:rsid w:val="00171403"/>
    <w:rsid w:val="00171BE4"/>
    <w:rsid w:val="0017335C"/>
    <w:rsid w:val="00173DB1"/>
    <w:rsid w:val="00173F63"/>
    <w:rsid w:val="001756DF"/>
    <w:rsid w:val="00175F2F"/>
    <w:rsid w:val="00176890"/>
    <w:rsid w:val="00176E16"/>
    <w:rsid w:val="0017704F"/>
    <w:rsid w:val="00180BF5"/>
    <w:rsid w:val="001825EB"/>
    <w:rsid w:val="00182956"/>
    <w:rsid w:val="00182B52"/>
    <w:rsid w:val="00183B6A"/>
    <w:rsid w:val="00183FC1"/>
    <w:rsid w:val="00184671"/>
    <w:rsid w:val="00184D47"/>
    <w:rsid w:val="00187BE3"/>
    <w:rsid w:val="00190DE4"/>
    <w:rsid w:val="0019181D"/>
    <w:rsid w:val="00192BE1"/>
    <w:rsid w:val="0019383D"/>
    <w:rsid w:val="00194BD3"/>
    <w:rsid w:val="001A15C0"/>
    <w:rsid w:val="001A18C7"/>
    <w:rsid w:val="001A19ED"/>
    <w:rsid w:val="001A373F"/>
    <w:rsid w:val="001A4045"/>
    <w:rsid w:val="001A4C86"/>
    <w:rsid w:val="001A4D6B"/>
    <w:rsid w:val="001B0CDF"/>
    <w:rsid w:val="001B2DDD"/>
    <w:rsid w:val="001B3A58"/>
    <w:rsid w:val="001B3D3D"/>
    <w:rsid w:val="001B40C8"/>
    <w:rsid w:val="001B51EA"/>
    <w:rsid w:val="001B5405"/>
    <w:rsid w:val="001B5BC6"/>
    <w:rsid w:val="001C0AB4"/>
    <w:rsid w:val="001C15E9"/>
    <w:rsid w:val="001C2EA3"/>
    <w:rsid w:val="001C3025"/>
    <w:rsid w:val="001C42E6"/>
    <w:rsid w:val="001D07B3"/>
    <w:rsid w:val="001D0A14"/>
    <w:rsid w:val="001D0F37"/>
    <w:rsid w:val="001D1437"/>
    <w:rsid w:val="001D1C0C"/>
    <w:rsid w:val="001D26ED"/>
    <w:rsid w:val="001D33EF"/>
    <w:rsid w:val="001D6418"/>
    <w:rsid w:val="001D7838"/>
    <w:rsid w:val="001E01C3"/>
    <w:rsid w:val="001E0D3C"/>
    <w:rsid w:val="001E1F9E"/>
    <w:rsid w:val="001F004F"/>
    <w:rsid w:val="001F02FC"/>
    <w:rsid w:val="001F04A3"/>
    <w:rsid w:val="001F2260"/>
    <w:rsid w:val="001F33E8"/>
    <w:rsid w:val="001F5F6B"/>
    <w:rsid w:val="001F646B"/>
    <w:rsid w:val="001F7A37"/>
    <w:rsid w:val="001F7B54"/>
    <w:rsid w:val="00200B59"/>
    <w:rsid w:val="002015E6"/>
    <w:rsid w:val="00201C7C"/>
    <w:rsid w:val="0020208B"/>
    <w:rsid w:val="002032C5"/>
    <w:rsid w:val="002037D4"/>
    <w:rsid w:val="00203E46"/>
    <w:rsid w:val="00204854"/>
    <w:rsid w:val="00204E46"/>
    <w:rsid w:val="002065C6"/>
    <w:rsid w:val="00207CB0"/>
    <w:rsid w:val="00210D42"/>
    <w:rsid w:val="00211007"/>
    <w:rsid w:val="00211079"/>
    <w:rsid w:val="00211E57"/>
    <w:rsid w:val="00214A5F"/>
    <w:rsid w:val="00214CA3"/>
    <w:rsid w:val="002163B7"/>
    <w:rsid w:val="0021658E"/>
    <w:rsid w:val="00217C3A"/>
    <w:rsid w:val="00220133"/>
    <w:rsid w:val="002208A6"/>
    <w:rsid w:val="00220AEB"/>
    <w:rsid w:val="00220FBC"/>
    <w:rsid w:val="00221177"/>
    <w:rsid w:val="002236F2"/>
    <w:rsid w:val="00223D36"/>
    <w:rsid w:val="00225CB3"/>
    <w:rsid w:val="00225E23"/>
    <w:rsid w:val="00225FC6"/>
    <w:rsid w:val="00226C08"/>
    <w:rsid w:val="0023110C"/>
    <w:rsid w:val="00232B50"/>
    <w:rsid w:val="00236F81"/>
    <w:rsid w:val="00240B81"/>
    <w:rsid w:val="002414F4"/>
    <w:rsid w:val="002417BF"/>
    <w:rsid w:val="00243A00"/>
    <w:rsid w:val="00244BC1"/>
    <w:rsid w:val="00245994"/>
    <w:rsid w:val="002468DA"/>
    <w:rsid w:val="0024695E"/>
    <w:rsid w:val="00251191"/>
    <w:rsid w:val="00251D8A"/>
    <w:rsid w:val="00253A0C"/>
    <w:rsid w:val="00255491"/>
    <w:rsid w:val="002559EC"/>
    <w:rsid w:val="00256219"/>
    <w:rsid w:val="00257143"/>
    <w:rsid w:val="0026063F"/>
    <w:rsid w:val="00262245"/>
    <w:rsid w:val="002623E6"/>
    <w:rsid w:val="00262A07"/>
    <w:rsid w:val="00262FCF"/>
    <w:rsid w:val="00266AEF"/>
    <w:rsid w:val="00267BC7"/>
    <w:rsid w:val="0027043B"/>
    <w:rsid w:val="002707FC"/>
    <w:rsid w:val="002708B3"/>
    <w:rsid w:val="00271379"/>
    <w:rsid w:val="00273A51"/>
    <w:rsid w:val="002745F9"/>
    <w:rsid w:val="00274DEA"/>
    <w:rsid w:val="00276748"/>
    <w:rsid w:val="0027697B"/>
    <w:rsid w:val="002800E2"/>
    <w:rsid w:val="002846C6"/>
    <w:rsid w:val="00284F16"/>
    <w:rsid w:val="00285B90"/>
    <w:rsid w:val="00286D6B"/>
    <w:rsid w:val="002907FA"/>
    <w:rsid w:val="002914C6"/>
    <w:rsid w:val="00291B66"/>
    <w:rsid w:val="0029406F"/>
    <w:rsid w:val="00296495"/>
    <w:rsid w:val="002A1653"/>
    <w:rsid w:val="002A61F5"/>
    <w:rsid w:val="002B05C2"/>
    <w:rsid w:val="002B061C"/>
    <w:rsid w:val="002B263A"/>
    <w:rsid w:val="002B2E96"/>
    <w:rsid w:val="002B3760"/>
    <w:rsid w:val="002B4919"/>
    <w:rsid w:val="002B6838"/>
    <w:rsid w:val="002B7323"/>
    <w:rsid w:val="002B758F"/>
    <w:rsid w:val="002B7C4B"/>
    <w:rsid w:val="002C0D4A"/>
    <w:rsid w:val="002C15A8"/>
    <w:rsid w:val="002C17C1"/>
    <w:rsid w:val="002C1CC6"/>
    <w:rsid w:val="002C2503"/>
    <w:rsid w:val="002C74FE"/>
    <w:rsid w:val="002C792F"/>
    <w:rsid w:val="002D5128"/>
    <w:rsid w:val="002D52C5"/>
    <w:rsid w:val="002D5BA0"/>
    <w:rsid w:val="002D5E90"/>
    <w:rsid w:val="002D7B94"/>
    <w:rsid w:val="002E0298"/>
    <w:rsid w:val="002E0981"/>
    <w:rsid w:val="002E6622"/>
    <w:rsid w:val="002E6D0E"/>
    <w:rsid w:val="002F074E"/>
    <w:rsid w:val="002F112D"/>
    <w:rsid w:val="002F3007"/>
    <w:rsid w:val="002F3724"/>
    <w:rsid w:val="002F46B2"/>
    <w:rsid w:val="003003A9"/>
    <w:rsid w:val="0030085F"/>
    <w:rsid w:val="00300B2C"/>
    <w:rsid w:val="00300CF5"/>
    <w:rsid w:val="003016E6"/>
    <w:rsid w:val="00302F71"/>
    <w:rsid w:val="00304C16"/>
    <w:rsid w:val="00304EA3"/>
    <w:rsid w:val="0030672B"/>
    <w:rsid w:val="00310CD9"/>
    <w:rsid w:val="00310E8D"/>
    <w:rsid w:val="00310F97"/>
    <w:rsid w:val="00311392"/>
    <w:rsid w:val="00311B01"/>
    <w:rsid w:val="00311FF4"/>
    <w:rsid w:val="00312176"/>
    <w:rsid w:val="00312305"/>
    <w:rsid w:val="003127E8"/>
    <w:rsid w:val="003137D0"/>
    <w:rsid w:val="00313E91"/>
    <w:rsid w:val="00313F3D"/>
    <w:rsid w:val="00313FAA"/>
    <w:rsid w:val="003167F5"/>
    <w:rsid w:val="00316D52"/>
    <w:rsid w:val="00322620"/>
    <w:rsid w:val="00322F51"/>
    <w:rsid w:val="00323981"/>
    <w:rsid w:val="00324B7B"/>
    <w:rsid w:val="00327D66"/>
    <w:rsid w:val="00327FA4"/>
    <w:rsid w:val="00330CF9"/>
    <w:rsid w:val="00333363"/>
    <w:rsid w:val="00333ABC"/>
    <w:rsid w:val="00334B07"/>
    <w:rsid w:val="00335CB8"/>
    <w:rsid w:val="00335E31"/>
    <w:rsid w:val="00337024"/>
    <w:rsid w:val="00340014"/>
    <w:rsid w:val="00340B6F"/>
    <w:rsid w:val="00344FFF"/>
    <w:rsid w:val="00345078"/>
    <w:rsid w:val="003454CC"/>
    <w:rsid w:val="0034677A"/>
    <w:rsid w:val="003467E4"/>
    <w:rsid w:val="003473DC"/>
    <w:rsid w:val="0035047D"/>
    <w:rsid w:val="00353D1A"/>
    <w:rsid w:val="00353E1C"/>
    <w:rsid w:val="00357669"/>
    <w:rsid w:val="0036118F"/>
    <w:rsid w:val="00361B12"/>
    <w:rsid w:val="00364BE2"/>
    <w:rsid w:val="00370014"/>
    <w:rsid w:val="003706D9"/>
    <w:rsid w:val="003723DC"/>
    <w:rsid w:val="00372EB9"/>
    <w:rsid w:val="00373651"/>
    <w:rsid w:val="003756D6"/>
    <w:rsid w:val="00376F81"/>
    <w:rsid w:val="003772E5"/>
    <w:rsid w:val="00377C97"/>
    <w:rsid w:val="00382573"/>
    <w:rsid w:val="00383637"/>
    <w:rsid w:val="00384734"/>
    <w:rsid w:val="003867E0"/>
    <w:rsid w:val="00387013"/>
    <w:rsid w:val="00392092"/>
    <w:rsid w:val="00392433"/>
    <w:rsid w:val="003929D7"/>
    <w:rsid w:val="00392E93"/>
    <w:rsid w:val="00393FA9"/>
    <w:rsid w:val="00394463"/>
    <w:rsid w:val="003951E7"/>
    <w:rsid w:val="00395B4E"/>
    <w:rsid w:val="00397CE6"/>
    <w:rsid w:val="003A0456"/>
    <w:rsid w:val="003A0A30"/>
    <w:rsid w:val="003A0BA9"/>
    <w:rsid w:val="003A387C"/>
    <w:rsid w:val="003A4B30"/>
    <w:rsid w:val="003A4E5E"/>
    <w:rsid w:val="003A6A1A"/>
    <w:rsid w:val="003B1770"/>
    <w:rsid w:val="003B760E"/>
    <w:rsid w:val="003B7752"/>
    <w:rsid w:val="003C0526"/>
    <w:rsid w:val="003C0600"/>
    <w:rsid w:val="003C3CD4"/>
    <w:rsid w:val="003D297D"/>
    <w:rsid w:val="003D395C"/>
    <w:rsid w:val="003D39A2"/>
    <w:rsid w:val="003D3D13"/>
    <w:rsid w:val="003D5151"/>
    <w:rsid w:val="003D5416"/>
    <w:rsid w:val="003D563E"/>
    <w:rsid w:val="003D5675"/>
    <w:rsid w:val="003D656E"/>
    <w:rsid w:val="003D7662"/>
    <w:rsid w:val="003E12CB"/>
    <w:rsid w:val="003E1D9F"/>
    <w:rsid w:val="003E24CB"/>
    <w:rsid w:val="003E2ED1"/>
    <w:rsid w:val="003E37C2"/>
    <w:rsid w:val="003E682A"/>
    <w:rsid w:val="003F130F"/>
    <w:rsid w:val="003F471A"/>
    <w:rsid w:val="003F5802"/>
    <w:rsid w:val="003F58AC"/>
    <w:rsid w:val="003F6559"/>
    <w:rsid w:val="003F6F6A"/>
    <w:rsid w:val="004005FC"/>
    <w:rsid w:val="00402919"/>
    <w:rsid w:val="00403371"/>
    <w:rsid w:val="00404A45"/>
    <w:rsid w:val="00404C4E"/>
    <w:rsid w:val="004057B6"/>
    <w:rsid w:val="00406060"/>
    <w:rsid w:val="004070C6"/>
    <w:rsid w:val="00407C3D"/>
    <w:rsid w:val="00410E5E"/>
    <w:rsid w:val="00410F8F"/>
    <w:rsid w:val="004117CD"/>
    <w:rsid w:val="00411AE5"/>
    <w:rsid w:val="00414D07"/>
    <w:rsid w:val="0041525E"/>
    <w:rsid w:val="004157D4"/>
    <w:rsid w:val="00416EEA"/>
    <w:rsid w:val="004209E2"/>
    <w:rsid w:val="004212C6"/>
    <w:rsid w:val="00423CB2"/>
    <w:rsid w:val="00424020"/>
    <w:rsid w:val="00425DE8"/>
    <w:rsid w:val="004266B3"/>
    <w:rsid w:val="00426C58"/>
    <w:rsid w:val="00426F1A"/>
    <w:rsid w:val="00426FF0"/>
    <w:rsid w:val="004333C3"/>
    <w:rsid w:val="004340A5"/>
    <w:rsid w:val="00434D7C"/>
    <w:rsid w:val="00435BB7"/>
    <w:rsid w:val="0044200C"/>
    <w:rsid w:val="00443CEF"/>
    <w:rsid w:val="00444944"/>
    <w:rsid w:val="0044524B"/>
    <w:rsid w:val="004452C8"/>
    <w:rsid w:val="004454ED"/>
    <w:rsid w:val="004464CD"/>
    <w:rsid w:val="0044676B"/>
    <w:rsid w:val="004474BB"/>
    <w:rsid w:val="00447C9F"/>
    <w:rsid w:val="00450321"/>
    <w:rsid w:val="00453B4D"/>
    <w:rsid w:val="00454551"/>
    <w:rsid w:val="004550BC"/>
    <w:rsid w:val="004551C7"/>
    <w:rsid w:val="00455D2A"/>
    <w:rsid w:val="00460A25"/>
    <w:rsid w:val="004629EB"/>
    <w:rsid w:val="0046413F"/>
    <w:rsid w:val="004643A7"/>
    <w:rsid w:val="004646A0"/>
    <w:rsid w:val="00465182"/>
    <w:rsid w:val="00465909"/>
    <w:rsid w:val="00465917"/>
    <w:rsid w:val="004662CE"/>
    <w:rsid w:val="004672AA"/>
    <w:rsid w:val="00470242"/>
    <w:rsid w:val="00471537"/>
    <w:rsid w:val="00473550"/>
    <w:rsid w:val="00477C19"/>
    <w:rsid w:val="00477EEE"/>
    <w:rsid w:val="00483CFE"/>
    <w:rsid w:val="00484FB6"/>
    <w:rsid w:val="0048665D"/>
    <w:rsid w:val="00486C5B"/>
    <w:rsid w:val="0049228E"/>
    <w:rsid w:val="00493152"/>
    <w:rsid w:val="00493314"/>
    <w:rsid w:val="0049402C"/>
    <w:rsid w:val="00496CC8"/>
    <w:rsid w:val="00497207"/>
    <w:rsid w:val="00497E00"/>
    <w:rsid w:val="004A0090"/>
    <w:rsid w:val="004A16E0"/>
    <w:rsid w:val="004A2715"/>
    <w:rsid w:val="004A3A3C"/>
    <w:rsid w:val="004A494E"/>
    <w:rsid w:val="004A58FE"/>
    <w:rsid w:val="004A6D84"/>
    <w:rsid w:val="004A72A4"/>
    <w:rsid w:val="004A7DF2"/>
    <w:rsid w:val="004B0F25"/>
    <w:rsid w:val="004B0F7D"/>
    <w:rsid w:val="004B2C00"/>
    <w:rsid w:val="004B2EAD"/>
    <w:rsid w:val="004B3437"/>
    <w:rsid w:val="004C26F2"/>
    <w:rsid w:val="004C4C19"/>
    <w:rsid w:val="004C5A52"/>
    <w:rsid w:val="004C63C8"/>
    <w:rsid w:val="004C661C"/>
    <w:rsid w:val="004D0678"/>
    <w:rsid w:val="004D13E4"/>
    <w:rsid w:val="004D1CC5"/>
    <w:rsid w:val="004D1D4D"/>
    <w:rsid w:val="004D1EE1"/>
    <w:rsid w:val="004D1EF1"/>
    <w:rsid w:val="004D2998"/>
    <w:rsid w:val="004D29A0"/>
    <w:rsid w:val="004D2A9C"/>
    <w:rsid w:val="004D4C30"/>
    <w:rsid w:val="004D63F5"/>
    <w:rsid w:val="004D69FB"/>
    <w:rsid w:val="004E0CFE"/>
    <w:rsid w:val="004E0D74"/>
    <w:rsid w:val="004E1D61"/>
    <w:rsid w:val="004E3649"/>
    <w:rsid w:val="004E3CF8"/>
    <w:rsid w:val="004E3F69"/>
    <w:rsid w:val="004E5AF7"/>
    <w:rsid w:val="004E604B"/>
    <w:rsid w:val="004E67AC"/>
    <w:rsid w:val="004E7379"/>
    <w:rsid w:val="004E7EAC"/>
    <w:rsid w:val="004F1341"/>
    <w:rsid w:val="004F55B6"/>
    <w:rsid w:val="00500CFF"/>
    <w:rsid w:val="00501DAD"/>
    <w:rsid w:val="00501FC8"/>
    <w:rsid w:val="0050285C"/>
    <w:rsid w:val="00502874"/>
    <w:rsid w:val="00502E72"/>
    <w:rsid w:val="00502F94"/>
    <w:rsid w:val="00503E3D"/>
    <w:rsid w:val="005048ED"/>
    <w:rsid w:val="00505420"/>
    <w:rsid w:val="00506201"/>
    <w:rsid w:val="00507896"/>
    <w:rsid w:val="00517364"/>
    <w:rsid w:val="00517834"/>
    <w:rsid w:val="0052138C"/>
    <w:rsid w:val="0052251E"/>
    <w:rsid w:val="005229AD"/>
    <w:rsid w:val="00522A5A"/>
    <w:rsid w:val="00525E13"/>
    <w:rsid w:val="00527461"/>
    <w:rsid w:val="00530415"/>
    <w:rsid w:val="00532305"/>
    <w:rsid w:val="00534929"/>
    <w:rsid w:val="00534C88"/>
    <w:rsid w:val="00537A99"/>
    <w:rsid w:val="00537ED0"/>
    <w:rsid w:val="00540765"/>
    <w:rsid w:val="00541D7F"/>
    <w:rsid w:val="00543479"/>
    <w:rsid w:val="005440BF"/>
    <w:rsid w:val="00545CB4"/>
    <w:rsid w:val="00545F03"/>
    <w:rsid w:val="0054743F"/>
    <w:rsid w:val="005477B0"/>
    <w:rsid w:val="00547FCC"/>
    <w:rsid w:val="00550477"/>
    <w:rsid w:val="005515F0"/>
    <w:rsid w:val="00551702"/>
    <w:rsid w:val="00555005"/>
    <w:rsid w:val="005556E5"/>
    <w:rsid w:val="00556441"/>
    <w:rsid w:val="00557823"/>
    <w:rsid w:val="00560F7A"/>
    <w:rsid w:val="0056273B"/>
    <w:rsid w:val="0056350D"/>
    <w:rsid w:val="00564D15"/>
    <w:rsid w:val="00566A9A"/>
    <w:rsid w:val="00566BA1"/>
    <w:rsid w:val="0057176A"/>
    <w:rsid w:val="00571C3A"/>
    <w:rsid w:val="00572075"/>
    <w:rsid w:val="005724F1"/>
    <w:rsid w:val="00572F00"/>
    <w:rsid w:val="00577B38"/>
    <w:rsid w:val="00580206"/>
    <w:rsid w:val="005809F3"/>
    <w:rsid w:val="00582DEE"/>
    <w:rsid w:val="005857AB"/>
    <w:rsid w:val="00585FEA"/>
    <w:rsid w:val="00587A06"/>
    <w:rsid w:val="005904A3"/>
    <w:rsid w:val="00590E5F"/>
    <w:rsid w:val="0059273F"/>
    <w:rsid w:val="00597E5D"/>
    <w:rsid w:val="005A02EE"/>
    <w:rsid w:val="005A085D"/>
    <w:rsid w:val="005A0ACB"/>
    <w:rsid w:val="005A1F25"/>
    <w:rsid w:val="005A3538"/>
    <w:rsid w:val="005A3C6A"/>
    <w:rsid w:val="005A444C"/>
    <w:rsid w:val="005A48F2"/>
    <w:rsid w:val="005B1806"/>
    <w:rsid w:val="005B265E"/>
    <w:rsid w:val="005B4B2B"/>
    <w:rsid w:val="005B7EA1"/>
    <w:rsid w:val="005C086E"/>
    <w:rsid w:val="005C2831"/>
    <w:rsid w:val="005C4781"/>
    <w:rsid w:val="005C7F71"/>
    <w:rsid w:val="005D1278"/>
    <w:rsid w:val="005D1F1A"/>
    <w:rsid w:val="005D2DF2"/>
    <w:rsid w:val="005D5E06"/>
    <w:rsid w:val="005D63EA"/>
    <w:rsid w:val="005D6F11"/>
    <w:rsid w:val="005E2208"/>
    <w:rsid w:val="005E25D3"/>
    <w:rsid w:val="005E29F9"/>
    <w:rsid w:val="005E5514"/>
    <w:rsid w:val="005E6C7D"/>
    <w:rsid w:val="005E7868"/>
    <w:rsid w:val="005F28C6"/>
    <w:rsid w:val="005F2B98"/>
    <w:rsid w:val="005F3362"/>
    <w:rsid w:val="005F36A1"/>
    <w:rsid w:val="005F4F00"/>
    <w:rsid w:val="005F697E"/>
    <w:rsid w:val="00600876"/>
    <w:rsid w:val="00601AB5"/>
    <w:rsid w:val="0060502E"/>
    <w:rsid w:val="0060555C"/>
    <w:rsid w:val="0060591A"/>
    <w:rsid w:val="00607583"/>
    <w:rsid w:val="00610E17"/>
    <w:rsid w:val="00611960"/>
    <w:rsid w:val="00614048"/>
    <w:rsid w:val="00615279"/>
    <w:rsid w:val="00616149"/>
    <w:rsid w:val="006248E3"/>
    <w:rsid w:val="006250E9"/>
    <w:rsid w:val="00626255"/>
    <w:rsid w:val="00630A92"/>
    <w:rsid w:val="006330FB"/>
    <w:rsid w:val="006374A9"/>
    <w:rsid w:val="00637AAB"/>
    <w:rsid w:val="00640B09"/>
    <w:rsid w:val="006423C3"/>
    <w:rsid w:val="006423CC"/>
    <w:rsid w:val="00643A5B"/>
    <w:rsid w:val="00644691"/>
    <w:rsid w:val="00644AF5"/>
    <w:rsid w:val="00644CF7"/>
    <w:rsid w:val="00644EB8"/>
    <w:rsid w:val="006462DD"/>
    <w:rsid w:val="00647B9A"/>
    <w:rsid w:val="00647C1A"/>
    <w:rsid w:val="0065034D"/>
    <w:rsid w:val="006508A7"/>
    <w:rsid w:val="00653325"/>
    <w:rsid w:val="0065480C"/>
    <w:rsid w:val="00654CB5"/>
    <w:rsid w:val="0065723F"/>
    <w:rsid w:val="00657DA6"/>
    <w:rsid w:val="0066263D"/>
    <w:rsid w:val="006626F5"/>
    <w:rsid w:val="0066388C"/>
    <w:rsid w:val="006639A6"/>
    <w:rsid w:val="00664369"/>
    <w:rsid w:val="00665820"/>
    <w:rsid w:val="00666647"/>
    <w:rsid w:val="006673D8"/>
    <w:rsid w:val="006708AA"/>
    <w:rsid w:val="00671286"/>
    <w:rsid w:val="006718BF"/>
    <w:rsid w:val="00673E70"/>
    <w:rsid w:val="006744FD"/>
    <w:rsid w:val="00675545"/>
    <w:rsid w:val="006776DF"/>
    <w:rsid w:val="00677E07"/>
    <w:rsid w:val="00683023"/>
    <w:rsid w:val="00684BAA"/>
    <w:rsid w:val="00684EC9"/>
    <w:rsid w:val="0069116C"/>
    <w:rsid w:val="00691CD5"/>
    <w:rsid w:val="00692058"/>
    <w:rsid w:val="00693F89"/>
    <w:rsid w:val="006A0641"/>
    <w:rsid w:val="006A06C4"/>
    <w:rsid w:val="006A0B9C"/>
    <w:rsid w:val="006A25DE"/>
    <w:rsid w:val="006A3412"/>
    <w:rsid w:val="006A42AF"/>
    <w:rsid w:val="006A7AF8"/>
    <w:rsid w:val="006A7C70"/>
    <w:rsid w:val="006B04BA"/>
    <w:rsid w:val="006B2E30"/>
    <w:rsid w:val="006B4566"/>
    <w:rsid w:val="006B6171"/>
    <w:rsid w:val="006B6C15"/>
    <w:rsid w:val="006B7017"/>
    <w:rsid w:val="006B726E"/>
    <w:rsid w:val="006B74D7"/>
    <w:rsid w:val="006B7866"/>
    <w:rsid w:val="006C0966"/>
    <w:rsid w:val="006C203D"/>
    <w:rsid w:val="006C2636"/>
    <w:rsid w:val="006C3C93"/>
    <w:rsid w:val="006C3FB7"/>
    <w:rsid w:val="006C475C"/>
    <w:rsid w:val="006C4C11"/>
    <w:rsid w:val="006C55BD"/>
    <w:rsid w:val="006C5A24"/>
    <w:rsid w:val="006C621B"/>
    <w:rsid w:val="006C6D7C"/>
    <w:rsid w:val="006C7001"/>
    <w:rsid w:val="006C7F1B"/>
    <w:rsid w:val="006D2029"/>
    <w:rsid w:val="006D23F5"/>
    <w:rsid w:val="006D4784"/>
    <w:rsid w:val="006D4895"/>
    <w:rsid w:val="006D4F7C"/>
    <w:rsid w:val="006D502D"/>
    <w:rsid w:val="006D617D"/>
    <w:rsid w:val="006D649E"/>
    <w:rsid w:val="006D64A2"/>
    <w:rsid w:val="006E0E36"/>
    <w:rsid w:val="006E1C25"/>
    <w:rsid w:val="006E25C9"/>
    <w:rsid w:val="006E4052"/>
    <w:rsid w:val="006E5E4E"/>
    <w:rsid w:val="006E7A80"/>
    <w:rsid w:val="006E7D88"/>
    <w:rsid w:val="006F01F7"/>
    <w:rsid w:val="006F6899"/>
    <w:rsid w:val="006F6A8B"/>
    <w:rsid w:val="006F6EB4"/>
    <w:rsid w:val="006F7EF2"/>
    <w:rsid w:val="00700142"/>
    <w:rsid w:val="00701DDF"/>
    <w:rsid w:val="00701EE3"/>
    <w:rsid w:val="0070268F"/>
    <w:rsid w:val="00702897"/>
    <w:rsid w:val="00702EE1"/>
    <w:rsid w:val="00704002"/>
    <w:rsid w:val="007043F8"/>
    <w:rsid w:val="00704DED"/>
    <w:rsid w:val="00704FEF"/>
    <w:rsid w:val="00706831"/>
    <w:rsid w:val="00707AC4"/>
    <w:rsid w:val="007103D1"/>
    <w:rsid w:val="0071463A"/>
    <w:rsid w:val="007151B8"/>
    <w:rsid w:val="007155EF"/>
    <w:rsid w:val="00716266"/>
    <w:rsid w:val="007178F3"/>
    <w:rsid w:val="007204B9"/>
    <w:rsid w:val="0072527F"/>
    <w:rsid w:val="00726BF8"/>
    <w:rsid w:val="00727974"/>
    <w:rsid w:val="00727E1B"/>
    <w:rsid w:val="007305D8"/>
    <w:rsid w:val="00730A4B"/>
    <w:rsid w:val="00732DFB"/>
    <w:rsid w:val="007343C5"/>
    <w:rsid w:val="00744161"/>
    <w:rsid w:val="00744FA2"/>
    <w:rsid w:val="007458D1"/>
    <w:rsid w:val="00747E8A"/>
    <w:rsid w:val="007500F5"/>
    <w:rsid w:val="00750244"/>
    <w:rsid w:val="00750CEB"/>
    <w:rsid w:val="007529D9"/>
    <w:rsid w:val="00752EFF"/>
    <w:rsid w:val="007608F4"/>
    <w:rsid w:val="007623BC"/>
    <w:rsid w:val="00763963"/>
    <w:rsid w:val="00763ED1"/>
    <w:rsid w:val="00767088"/>
    <w:rsid w:val="007675E2"/>
    <w:rsid w:val="0076769E"/>
    <w:rsid w:val="00770C91"/>
    <w:rsid w:val="007715F9"/>
    <w:rsid w:val="00771B04"/>
    <w:rsid w:val="00771E71"/>
    <w:rsid w:val="007737FF"/>
    <w:rsid w:val="007738EE"/>
    <w:rsid w:val="007746F6"/>
    <w:rsid w:val="00775692"/>
    <w:rsid w:val="00775774"/>
    <w:rsid w:val="00776D0C"/>
    <w:rsid w:val="00777DAC"/>
    <w:rsid w:val="00780186"/>
    <w:rsid w:val="007805A2"/>
    <w:rsid w:val="00781179"/>
    <w:rsid w:val="0078178B"/>
    <w:rsid w:val="00781A78"/>
    <w:rsid w:val="00781E3F"/>
    <w:rsid w:val="0078206B"/>
    <w:rsid w:val="007854D2"/>
    <w:rsid w:val="0078599F"/>
    <w:rsid w:val="007859F3"/>
    <w:rsid w:val="00790B7A"/>
    <w:rsid w:val="00790E00"/>
    <w:rsid w:val="0079416B"/>
    <w:rsid w:val="007943A8"/>
    <w:rsid w:val="00795E1F"/>
    <w:rsid w:val="00796B47"/>
    <w:rsid w:val="007A108C"/>
    <w:rsid w:val="007A2B58"/>
    <w:rsid w:val="007A68DF"/>
    <w:rsid w:val="007A7FCD"/>
    <w:rsid w:val="007B048A"/>
    <w:rsid w:val="007B11C0"/>
    <w:rsid w:val="007B16EC"/>
    <w:rsid w:val="007B3216"/>
    <w:rsid w:val="007B5782"/>
    <w:rsid w:val="007B6E3C"/>
    <w:rsid w:val="007B7967"/>
    <w:rsid w:val="007C0369"/>
    <w:rsid w:val="007C108C"/>
    <w:rsid w:val="007C3DB5"/>
    <w:rsid w:val="007C4BE9"/>
    <w:rsid w:val="007C6B27"/>
    <w:rsid w:val="007C7604"/>
    <w:rsid w:val="007D1D06"/>
    <w:rsid w:val="007D1D35"/>
    <w:rsid w:val="007D3876"/>
    <w:rsid w:val="007D455E"/>
    <w:rsid w:val="007D4F13"/>
    <w:rsid w:val="007D65F4"/>
    <w:rsid w:val="007D6DD5"/>
    <w:rsid w:val="007D74AD"/>
    <w:rsid w:val="007D7634"/>
    <w:rsid w:val="007D7B10"/>
    <w:rsid w:val="007E371E"/>
    <w:rsid w:val="007E39FE"/>
    <w:rsid w:val="007E4483"/>
    <w:rsid w:val="007E66B2"/>
    <w:rsid w:val="007E7ADC"/>
    <w:rsid w:val="007E7D97"/>
    <w:rsid w:val="007F008E"/>
    <w:rsid w:val="007F11A7"/>
    <w:rsid w:val="007F2AE3"/>
    <w:rsid w:val="007F3999"/>
    <w:rsid w:val="007F3DD3"/>
    <w:rsid w:val="007F4944"/>
    <w:rsid w:val="007F5BA0"/>
    <w:rsid w:val="007F5DB6"/>
    <w:rsid w:val="007F6581"/>
    <w:rsid w:val="007F6CCC"/>
    <w:rsid w:val="008018B0"/>
    <w:rsid w:val="0080243E"/>
    <w:rsid w:val="008048B7"/>
    <w:rsid w:val="00806241"/>
    <w:rsid w:val="008115F4"/>
    <w:rsid w:val="00811B14"/>
    <w:rsid w:val="00812B96"/>
    <w:rsid w:val="00813D9A"/>
    <w:rsid w:val="00814CBB"/>
    <w:rsid w:val="00815CD2"/>
    <w:rsid w:val="00816B54"/>
    <w:rsid w:val="00817123"/>
    <w:rsid w:val="00820616"/>
    <w:rsid w:val="008208D3"/>
    <w:rsid w:val="0082132E"/>
    <w:rsid w:val="00821363"/>
    <w:rsid w:val="00822027"/>
    <w:rsid w:val="00824172"/>
    <w:rsid w:val="0082453E"/>
    <w:rsid w:val="00824BAB"/>
    <w:rsid w:val="0082642C"/>
    <w:rsid w:val="00827345"/>
    <w:rsid w:val="0083000C"/>
    <w:rsid w:val="00832DDB"/>
    <w:rsid w:val="008331AD"/>
    <w:rsid w:val="0083342F"/>
    <w:rsid w:val="00840260"/>
    <w:rsid w:val="008406F2"/>
    <w:rsid w:val="00842196"/>
    <w:rsid w:val="0084388D"/>
    <w:rsid w:val="00844EE4"/>
    <w:rsid w:val="00845568"/>
    <w:rsid w:val="00845B6F"/>
    <w:rsid w:val="0085136B"/>
    <w:rsid w:val="008514BE"/>
    <w:rsid w:val="00851783"/>
    <w:rsid w:val="00852218"/>
    <w:rsid w:val="00852A53"/>
    <w:rsid w:val="0085380C"/>
    <w:rsid w:val="008566EE"/>
    <w:rsid w:val="00860C9A"/>
    <w:rsid w:val="00860D24"/>
    <w:rsid w:val="0086377F"/>
    <w:rsid w:val="008639A5"/>
    <w:rsid w:val="008642DD"/>
    <w:rsid w:val="0087075F"/>
    <w:rsid w:val="00870C46"/>
    <w:rsid w:val="008718A2"/>
    <w:rsid w:val="0087268B"/>
    <w:rsid w:val="00873045"/>
    <w:rsid w:val="00873592"/>
    <w:rsid w:val="0087395B"/>
    <w:rsid w:val="00873C89"/>
    <w:rsid w:val="00874434"/>
    <w:rsid w:val="008754EA"/>
    <w:rsid w:val="008763A5"/>
    <w:rsid w:val="00881A74"/>
    <w:rsid w:val="00883CD8"/>
    <w:rsid w:val="008848FF"/>
    <w:rsid w:val="0088507E"/>
    <w:rsid w:val="00886875"/>
    <w:rsid w:val="0088794E"/>
    <w:rsid w:val="008943F4"/>
    <w:rsid w:val="008948C6"/>
    <w:rsid w:val="0089563E"/>
    <w:rsid w:val="008A4850"/>
    <w:rsid w:val="008A5191"/>
    <w:rsid w:val="008A613D"/>
    <w:rsid w:val="008A7948"/>
    <w:rsid w:val="008B1920"/>
    <w:rsid w:val="008B3E04"/>
    <w:rsid w:val="008B7E09"/>
    <w:rsid w:val="008B7E31"/>
    <w:rsid w:val="008C1A15"/>
    <w:rsid w:val="008C2F3E"/>
    <w:rsid w:val="008C416A"/>
    <w:rsid w:val="008C5F8E"/>
    <w:rsid w:val="008C7A17"/>
    <w:rsid w:val="008D0A10"/>
    <w:rsid w:val="008D1AE8"/>
    <w:rsid w:val="008D3030"/>
    <w:rsid w:val="008D4859"/>
    <w:rsid w:val="008D6392"/>
    <w:rsid w:val="008D63D3"/>
    <w:rsid w:val="008E14AD"/>
    <w:rsid w:val="008E750D"/>
    <w:rsid w:val="008E75C0"/>
    <w:rsid w:val="008F0B5D"/>
    <w:rsid w:val="008F0C78"/>
    <w:rsid w:val="008F0CF7"/>
    <w:rsid w:val="008F14B7"/>
    <w:rsid w:val="008F435C"/>
    <w:rsid w:val="008F44AE"/>
    <w:rsid w:val="008F4B42"/>
    <w:rsid w:val="008F64A9"/>
    <w:rsid w:val="00900622"/>
    <w:rsid w:val="00901962"/>
    <w:rsid w:val="009023E0"/>
    <w:rsid w:val="009027F7"/>
    <w:rsid w:val="00903641"/>
    <w:rsid w:val="0090370D"/>
    <w:rsid w:val="00903D42"/>
    <w:rsid w:val="00905386"/>
    <w:rsid w:val="0090543D"/>
    <w:rsid w:val="00905769"/>
    <w:rsid w:val="0090597B"/>
    <w:rsid w:val="00905ACC"/>
    <w:rsid w:val="00910209"/>
    <w:rsid w:val="0091020D"/>
    <w:rsid w:val="00910599"/>
    <w:rsid w:val="00911C83"/>
    <w:rsid w:val="00912FF2"/>
    <w:rsid w:val="00914218"/>
    <w:rsid w:val="00914BA6"/>
    <w:rsid w:val="00914D3B"/>
    <w:rsid w:val="00917204"/>
    <w:rsid w:val="00917449"/>
    <w:rsid w:val="00917781"/>
    <w:rsid w:val="009210CE"/>
    <w:rsid w:val="00923854"/>
    <w:rsid w:val="009242FD"/>
    <w:rsid w:val="009246BD"/>
    <w:rsid w:val="00930231"/>
    <w:rsid w:val="00932E52"/>
    <w:rsid w:val="00936145"/>
    <w:rsid w:val="00937151"/>
    <w:rsid w:val="00937993"/>
    <w:rsid w:val="009412A8"/>
    <w:rsid w:val="009415FA"/>
    <w:rsid w:val="00942D64"/>
    <w:rsid w:val="009435AA"/>
    <w:rsid w:val="00944FB6"/>
    <w:rsid w:val="00945F72"/>
    <w:rsid w:val="0094624B"/>
    <w:rsid w:val="00946553"/>
    <w:rsid w:val="009506C8"/>
    <w:rsid w:val="00950A20"/>
    <w:rsid w:val="00950FE0"/>
    <w:rsid w:val="00952452"/>
    <w:rsid w:val="0095286E"/>
    <w:rsid w:val="00954B91"/>
    <w:rsid w:val="0095536A"/>
    <w:rsid w:val="00957414"/>
    <w:rsid w:val="009603C3"/>
    <w:rsid w:val="00960CBA"/>
    <w:rsid w:val="009624E0"/>
    <w:rsid w:val="0096438D"/>
    <w:rsid w:val="00964EB8"/>
    <w:rsid w:val="0096685E"/>
    <w:rsid w:val="009674A6"/>
    <w:rsid w:val="00974601"/>
    <w:rsid w:val="00974606"/>
    <w:rsid w:val="00974B61"/>
    <w:rsid w:val="00975712"/>
    <w:rsid w:val="00980054"/>
    <w:rsid w:val="00981985"/>
    <w:rsid w:val="009819F9"/>
    <w:rsid w:val="009823B7"/>
    <w:rsid w:val="00983A64"/>
    <w:rsid w:val="00985690"/>
    <w:rsid w:val="0098680B"/>
    <w:rsid w:val="00990979"/>
    <w:rsid w:val="00991C74"/>
    <w:rsid w:val="0099396E"/>
    <w:rsid w:val="009943C9"/>
    <w:rsid w:val="0099470C"/>
    <w:rsid w:val="00994CE0"/>
    <w:rsid w:val="00995F1A"/>
    <w:rsid w:val="009977DD"/>
    <w:rsid w:val="00997D53"/>
    <w:rsid w:val="009A0357"/>
    <w:rsid w:val="009A0E67"/>
    <w:rsid w:val="009A6317"/>
    <w:rsid w:val="009B0D96"/>
    <w:rsid w:val="009B0FB1"/>
    <w:rsid w:val="009B1A77"/>
    <w:rsid w:val="009B1C4B"/>
    <w:rsid w:val="009B2C21"/>
    <w:rsid w:val="009B488C"/>
    <w:rsid w:val="009B5256"/>
    <w:rsid w:val="009B529F"/>
    <w:rsid w:val="009B583F"/>
    <w:rsid w:val="009C071B"/>
    <w:rsid w:val="009C0D06"/>
    <w:rsid w:val="009C11C9"/>
    <w:rsid w:val="009C2339"/>
    <w:rsid w:val="009C243E"/>
    <w:rsid w:val="009C29AA"/>
    <w:rsid w:val="009C5D2F"/>
    <w:rsid w:val="009C623A"/>
    <w:rsid w:val="009C754F"/>
    <w:rsid w:val="009D0345"/>
    <w:rsid w:val="009D0638"/>
    <w:rsid w:val="009D3A2D"/>
    <w:rsid w:val="009D4211"/>
    <w:rsid w:val="009D5F0C"/>
    <w:rsid w:val="009D61F7"/>
    <w:rsid w:val="009D64B7"/>
    <w:rsid w:val="009D68C7"/>
    <w:rsid w:val="009D7420"/>
    <w:rsid w:val="009E3807"/>
    <w:rsid w:val="009E4863"/>
    <w:rsid w:val="009E48DD"/>
    <w:rsid w:val="009E61FE"/>
    <w:rsid w:val="009E6B2F"/>
    <w:rsid w:val="009F00B0"/>
    <w:rsid w:val="009F0B0A"/>
    <w:rsid w:val="009F1BDF"/>
    <w:rsid w:val="009F285F"/>
    <w:rsid w:val="009F3DEC"/>
    <w:rsid w:val="009F3DF0"/>
    <w:rsid w:val="009F59FB"/>
    <w:rsid w:val="009F6210"/>
    <w:rsid w:val="009F6266"/>
    <w:rsid w:val="009F630B"/>
    <w:rsid w:val="009F6732"/>
    <w:rsid w:val="009F7D76"/>
    <w:rsid w:val="00A029D9"/>
    <w:rsid w:val="00A05935"/>
    <w:rsid w:val="00A05C8F"/>
    <w:rsid w:val="00A0681B"/>
    <w:rsid w:val="00A075DA"/>
    <w:rsid w:val="00A10F0E"/>
    <w:rsid w:val="00A1156F"/>
    <w:rsid w:val="00A11E00"/>
    <w:rsid w:val="00A12483"/>
    <w:rsid w:val="00A125B0"/>
    <w:rsid w:val="00A151FA"/>
    <w:rsid w:val="00A2061C"/>
    <w:rsid w:val="00A253AF"/>
    <w:rsid w:val="00A26A86"/>
    <w:rsid w:val="00A30898"/>
    <w:rsid w:val="00A30CB2"/>
    <w:rsid w:val="00A319D0"/>
    <w:rsid w:val="00A31D6D"/>
    <w:rsid w:val="00A323A3"/>
    <w:rsid w:val="00A330E2"/>
    <w:rsid w:val="00A33243"/>
    <w:rsid w:val="00A364DA"/>
    <w:rsid w:val="00A36C6A"/>
    <w:rsid w:val="00A40A09"/>
    <w:rsid w:val="00A42E12"/>
    <w:rsid w:val="00A4309B"/>
    <w:rsid w:val="00A4313F"/>
    <w:rsid w:val="00A43A1E"/>
    <w:rsid w:val="00A43D4B"/>
    <w:rsid w:val="00A448DB"/>
    <w:rsid w:val="00A45E18"/>
    <w:rsid w:val="00A4667A"/>
    <w:rsid w:val="00A46A92"/>
    <w:rsid w:val="00A47484"/>
    <w:rsid w:val="00A47540"/>
    <w:rsid w:val="00A50E45"/>
    <w:rsid w:val="00A51E09"/>
    <w:rsid w:val="00A52DC2"/>
    <w:rsid w:val="00A5620B"/>
    <w:rsid w:val="00A57088"/>
    <w:rsid w:val="00A62244"/>
    <w:rsid w:val="00A626A7"/>
    <w:rsid w:val="00A63463"/>
    <w:rsid w:val="00A6543C"/>
    <w:rsid w:val="00A66820"/>
    <w:rsid w:val="00A67445"/>
    <w:rsid w:val="00A67FE8"/>
    <w:rsid w:val="00A70841"/>
    <w:rsid w:val="00A70ECE"/>
    <w:rsid w:val="00A71740"/>
    <w:rsid w:val="00A75C4A"/>
    <w:rsid w:val="00A776BA"/>
    <w:rsid w:val="00A77988"/>
    <w:rsid w:val="00A82458"/>
    <w:rsid w:val="00A83239"/>
    <w:rsid w:val="00A83478"/>
    <w:rsid w:val="00A83933"/>
    <w:rsid w:val="00A84812"/>
    <w:rsid w:val="00A8555D"/>
    <w:rsid w:val="00A87173"/>
    <w:rsid w:val="00A9162C"/>
    <w:rsid w:val="00A922B3"/>
    <w:rsid w:val="00A944C7"/>
    <w:rsid w:val="00A9614F"/>
    <w:rsid w:val="00A96A5A"/>
    <w:rsid w:val="00AA006C"/>
    <w:rsid w:val="00AA1991"/>
    <w:rsid w:val="00AA3E7C"/>
    <w:rsid w:val="00AA5316"/>
    <w:rsid w:val="00AA756A"/>
    <w:rsid w:val="00AB05AA"/>
    <w:rsid w:val="00AB16A2"/>
    <w:rsid w:val="00AB1827"/>
    <w:rsid w:val="00AB1CE9"/>
    <w:rsid w:val="00AB424B"/>
    <w:rsid w:val="00AB5B07"/>
    <w:rsid w:val="00AB5BAA"/>
    <w:rsid w:val="00AC00CA"/>
    <w:rsid w:val="00AC014E"/>
    <w:rsid w:val="00AC04F3"/>
    <w:rsid w:val="00AC1B0D"/>
    <w:rsid w:val="00AC27A2"/>
    <w:rsid w:val="00AC5C93"/>
    <w:rsid w:val="00AC65B6"/>
    <w:rsid w:val="00AC7E8C"/>
    <w:rsid w:val="00AD013D"/>
    <w:rsid w:val="00AD026F"/>
    <w:rsid w:val="00AD1D9D"/>
    <w:rsid w:val="00AD27C8"/>
    <w:rsid w:val="00AD28B5"/>
    <w:rsid w:val="00AD293F"/>
    <w:rsid w:val="00AD57DF"/>
    <w:rsid w:val="00AD6BF6"/>
    <w:rsid w:val="00AE0CE2"/>
    <w:rsid w:val="00AE1F7D"/>
    <w:rsid w:val="00AE20AA"/>
    <w:rsid w:val="00AE2BE2"/>
    <w:rsid w:val="00AE33BE"/>
    <w:rsid w:val="00AE3E4C"/>
    <w:rsid w:val="00AE44A0"/>
    <w:rsid w:val="00AE719D"/>
    <w:rsid w:val="00AE7798"/>
    <w:rsid w:val="00AF0A6B"/>
    <w:rsid w:val="00AF0F60"/>
    <w:rsid w:val="00AF225F"/>
    <w:rsid w:val="00AF2F16"/>
    <w:rsid w:val="00AF31DA"/>
    <w:rsid w:val="00AF4B81"/>
    <w:rsid w:val="00AF4EE3"/>
    <w:rsid w:val="00AF5279"/>
    <w:rsid w:val="00AF5A9D"/>
    <w:rsid w:val="00AF5CCC"/>
    <w:rsid w:val="00AF6858"/>
    <w:rsid w:val="00AF7028"/>
    <w:rsid w:val="00B0095E"/>
    <w:rsid w:val="00B01448"/>
    <w:rsid w:val="00B0247E"/>
    <w:rsid w:val="00B03059"/>
    <w:rsid w:val="00B03522"/>
    <w:rsid w:val="00B06810"/>
    <w:rsid w:val="00B06AF5"/>
    <w:rsid w:val="00B07095"/>
    <w:rsid w:val="00B10E69"/>
    <w:rsid w:val="00B116E7"/>
    <w:rsid w:val="00B13687"/>
    <w:rsid w:val="00B137EE"/>
    <w:rsid w:val="00B14214"/>
    <w:rsid w:val="00B15241"/>
    <w:rsid w:val="00B15B09"/>
    <w:rsid w:val="00B17BB6"/>
    <w:rsid w:val="00B20701"/>
    <w:rsid w:val="00B21531"/>
    <w:rsid w:val="00B21679"/>
    <w:rsid w:val="00B22A01"/>
    <w:rsid w:val="00B22A2C"/>
    <w:rsid w:val="00B24B32"/>
    <w:rsid w:val="00B30ED4"/>
    <w:rsid w:val="00B31F54"/>
    <w:rsid w:val="00B34E1D"/>
    <w:rsid w:val="00B361E4"/>
    <w:rsid w:val="00B36C32"/>
    <w:rsid w:val="00B37AE2"/>
    <w:rsid w:val="00B40969"/>
    <w:rsid w:val="00B40D03"/>
    <w:rsid w:val="00B41BE2"/>
    <w:rsid w:val="00B42092"/>
    <w:rsid w:val="00B42CEC"/>
    <w:rsid w:val="00B44044"/>
    <w:rsid w:val="00B45614"/>
    <w:rsid w:val="00B50F97"/>
    <w:rsid w:val="00B5100C"/>
    <w:rsid w:val="00B51121"/>
    <w:rsid w:val="00B5568F"/>
    <w:rsid w:val="00B57E3D"/>
    <w:rsid w:val="00B61021"/>
    <w:rsid w:val="00B61E27"/>
    <w:rsid w:val="00B636F8"/>
    <w:rsid w:val="00B66F92"/>
    <w:rsid w:val="00B721E5"/>
    <w:rsid w:val="00B74399"/>
    <w:rsid w:val="00B765C5"/>
    <w:rsid w:val="00B77711"/>
    <w:rsid w:val="00B77E7F"/>
    <w:rsid w:val="00B77FC3"/>
    <w:rsid w:val="00B807B3"/>
    <w:rsid w:val="00B81A76"/>
    <w:rsid w:val="00B81D37"/>
    <w:rsid w:val="00B857FD"/>
    <w:rsid w:val="00B85E46"/>
    <w:rsid w:val="00B8615F"/>
    <w:rsid w:val="00B87AD8"/>
    <w:rsid w:val="00B87DD8"/>
    <w:rsid w:val="00B87E75"/>
    <w:rsid w:val="00B913EC"/>
    <w:rsid w:val="00B91A15"/>
    <w:rsid w:val="00B91DB8"/>
    <w:rsid w:val="00B937E4"/>
    <w:rsid w:val="00B9381F"/>
    <w:rsid w:val="00B94386"/>
    <w:rsid w:val="00B96E08"/>
    <w:rsid w:val="00B9750A"/>
    <w:rsid w:val="00BA0E2C"/>
    <w:rsid w:val="00BA1613"/>
    <w:rsid w:val="00BA304E"/>
    <w:rsid w:val="00BA30E4"/>
    <w:rsid w:val="00BA3499"/>
    <w:rsid w:val="00BA3869"/>
    <w:rsid w:val="00BA4787"/>
    <w:rsid w:val="00BA792D"/>
    <w:rsid w:val="00BB1446"/>
    <w:rsid w:val="00BB3E04"/>
    <w:rsid w:val="00BB7393"/>
    <w:rsid w:val="00BB7578"/>
    <w:rsid w:val="00BC038E"/>
    <w:rsid w:val="00BC0B21"/>
    <w:rsid w:val="00BC11E5"/>
    <w:rsid w:val="00BC135C"/>
    <w:rsid w:val="00BC1D9C"/>
    <w:rsid w:val="00BC2DA3"/>
    <w:rsid w:val="00BC368E"/>
    <w:rsid w:val="00BC3A1B"/>
    <w:rsid w:val="00BC4486"/>
    <w:rsid w:val="00BC787F"/>
    <w:rsid w:val="00BD25D3"/>
    <w:rsid w:val="00BD555B"/>
    <w:rsid w:val="00BD60EA"/>
    <w:rsid w:val="00BD67EC"/>
    <w:rsid w:val="00BD6B06"/>
    <w:rsid w:val="00BD7DC8"/>
    <w:rsid w:val="00BE1182"/>
    <w:rsid w:val="00BE18F9"/>
    <w:rsid w:val="00BE2FDC"/>
    <w:rsid w:val="00BE4109"/>
    <w:rsid w:val="00BE5AC5"/>
    <w:rsid w:val="00BE763B"/>
    <w:rsid w:val="00BF0FD5"/>
    <w:rsid w:val="00BF1667"/>
    <w:rsid w:val="00BF2677"/>
    <w:rsid w:val="00BF4550"/>
    <w:rsid w:val="00BF5577"/>
    <w:rsid w:val="00BF6B71"/>
    <w:rsid w:val="00C0125F"/>
    <w:rsid w:val="00C02848"/>
    <w:rsid w:val="00C038DC"/>
    <w:rsid w:val="00C057B6"/>
    <w:rsid w:val="00C059D6"/>
    <w:rsid w:val="00C07A2D"/>
    <w:rsid w:val="00C116D2"/>
    <w:rsid w:val="00C11C8F"/>
    <w:rsid w:val="00C120FC"/>
    <w:rsid w:val="00C130FB"/>
    <w:rsid w:val="00C13AC9"/>
    <w:rsid w:val="00C15604"/>
    <w:rsid w:val="00C15AAB"/>
    <w:rsid w:val="00C21BF4"/>
    <w:rsid w:val="00C23B99"/>
    <w:rsid w:val="00C253B7"/>
    <w:rsid w:val="00C2619A"/>
    <w:rsid w:val="00C27460"/>
    <w:rsid w:val="00C329EA"/>
    <w:rsid w:val="00C33B4F"/>
    <w:rsid w:val="00C349A9"/>
    <w:rsid w:val="00C34E91"/>
    <w:rsid w:val="00C37857"/>
    <w:rsid w:val="00C41D2E"/>
    <w:rsid w:val="00C42C72"/>
    <w:rsid w:val="00C458E7"/>
    <w:rsid w:val="00C45BB0"/>
    <w:rsid w:val="00C479F0"/>
    <w:rsid w:val="00C47AF7"/>
    <w:rsid w:val="00C50B31"/>
    <w:rsid w:val="00C5124B"/>
    <w:rsid w:val="00C52029"/>
    <w:rsid w:val="00C52818"/>
    <w:rsid w:val="00C53EB5"/>
    <w:rsid w:val="00C540B1"/>
    <w:rsid w:val="00C552FC"/>
    <w:rsid w:val="00C56510"/>
    <w:rsid w:val="00C604BE"/>
    <w:rsid w:val="00C66C60"/>
    <w:rsid w:val="00C67790"/>
    <w:rsid w:val="00C677E4"/>
    <w:rsid w:val="00C723AF"/>
    <w:rsid w:val="00C72787"/>
    <w:rsid w:val="00C74245"/>
    <w:rsid w:val="00C775CA"/>
    <w:rsid w:val="00C8393C"/>
    <w:rsid w:val="00C84B3C"/>
    <w:rsid w:val="00C84E0A"/>
    <w:rsid w:val="00C86866"/>
    <w:rsid w:val="00C87E35"/>
    <w:rsid w:val="00C917FF"/>
    <w:rsid w:val="00C935C1"/>
    <w:rsid w:val="00C94BCE"/>
    <w:rsid w:val="00C951FF"/>
    <w:rsid w:val="00C96153"/>
    <w:rsid w:val="00C96991"/>
    <w:rsid w:val="00C97B31"/>
    <w:rsid w:val="00C97E49"/>
    <w:rsid w:val="00CA0219"/>
    <w:rsid w:val="00CA10F1"/>
    <w:rsid w:val="00CA2648"/>
    <w:rsid w:val="00CA32AE"/>
    <w:rsid w:val="00CA32C5"/>
    <w:rsid w:val="00CA3FC0"/>
    <w:rsid w:val="00CA4B41"/>
    <w:rsid w:val="00CA4D65"/>
    <w:rsid w:val="00CA5DAF"/>
    <w:rsid w:val="00CA603F"/>
    <w:rsid w:val="00CA6D9B"/>
    <w:rsid w:val="00CA7A80"/>
    <w:rsid w:val="00CA7EC5"/>
    <w:rsid w:val="00CB1902"/>
    <w:rsid w:val="00CB35A9"/>
    <w:rsid w:val="00CB368F"/>
    <w:rsid w:val="00CB5F18"/>
    <w:rsid w:val="00CB7B41"/>
    <w:rsid w:val="00CC02C1"/>
    <w:rsid w:val="00CC0C8A"/>
    <w:rsid w:val="00CC139B"/>
    <w:rsid w:val="00CD20FF"/>
    <w:rsid w:val="00CD315F"/>
    <w:rsid w:val="00CD3CD5"/>
    <w:rsid w:val="00CD4137"/>
    <w:rsid w:val="00CD4165"/>
    <w:rsid w:val="00CD4920"/>
    <w:rsid w:val="00CD6263"/>
    <w:rsid w:val="00CE0156"/>
    <w:rsid w:val="00CE0161"/>
    <w:rsid w:val="00CE017E"/>
    <w:rsid w:val="00CE047C"/>
    <w:rsid w:val="00CE1047"/>
    <w:rsid w:val="00CE35F0"/>
    <w:rsid w:val="00CE3C8B"/>
    <w:rsid w:val="00CE4B54"/>
    <w:rsid w:val="00CE5E25"/>
    <w:rsid w:val="00CE5FCA"/>
    <w:rsid w:val="00CE66B5"/>
    <w:rsid w:val="00CF3997"/>
    <w:rsid w:val="00CF64F9"/>
    <w:rsid w:val="00D00064"/>
    <w:rsid w:val="00D0044F"/>
    <w:rsid w:val="00D01F04"/>
    <w:rsid w:val="00D04048"/>
    <w:rsid w:val="00D0733D"/>
    <w:rsid w:val="00D078EC"/>
    <w:rsid w:val="00D10606"/>
    <w:rsid w:val="00D124D0"/>
    <w:rsid w:val="00D131C8"/>
    <w:rsid w:val="00D1408A"/>
    <w:rsid w:val="00D140A4"/>
    <w:rsid w:val="00D1725A"/>
    <w:rsid w:val="00D1745B"/>
    <w:rsid w:val="00D249F7"/>
    <w:rsid w:val="00D31EDB"/>
    <w:rsid w:val="00D32B6A"/>
    <w:rsid w:val="00D344C1"/>
    <w:rsid w:val="00D41B9F"/>
    <w:rsid w:val="00D41C27"/>
    <w:rsid w:val="00D42C7D"/>
    <w:rsid w:val="00D430E4"/>
    <w:rsid w:val="00D439A6"/>
    <w:rsid w:val="00D4512B"/>
    <w:rsid w:val="00D46B73"/>
    <w:rsid w:val="00D47678"/>
    <w:rsid w:val="00D52C3B"/>
    <w:rsid w:val="00D5337B"/>
    <w:rsid w:val="00D5762C"/>
    <w:rsid w:val="00D61493"/>
    <w:rsid w:val="00D61F9A"/>
    <w:rsid w:val="00D62F2B"/>
    <w:rsid w:val="00D62F41"/>
    <w:rsid w:val="00D641B6"/>
    <w:rsid w:val="00D64C91"/>
    <w:rsid w:val="00D67CC8"/>
    <w:rsid w:val="00D70148"/>
    <w:rsid w:val="00D716DA"/>
    <w:rsid w:val="00D7234E"/>
    <w:rsid w:val="00D7297C"/>
    <w:rsid w:val="00D75E96"/>
    <w:rsid w:val="00D77C84"/>
    <w:rsid w:val="00D80346"/>
    <w:rsid w:val="00D81445"/>
    <w:rsid w:val="00D83380"/>
    <w:rsid w:val="00D84979"/>
    <w:rsid w:val="00D86A6E"/>
    <w:rsid w:val="00D86B22"/>
    <w:rsid w:val="00D86EC4"/>
    <w:rsid w:val="00D8750D"/>
    <w:rsid w:val="00D87918"/>
    <w:rsid w:val="00D90BCD"/>
    <w:rsid w:val="00D9401C"/>
    <w:rsid w:val="00D97141"/>
    <w:rsid w:val="00DA064E"/>
    <w:rsid w:val="00DA0C0D"/>
    <w:rsid w:val="00DB00A6"/>
    <w:rsid w:val="00DB0681"/>
    <w:rsid w:val="00DB106B"/>
    <w:rsid w:val="00DB1241"/>
    <w:rsid w:val="00DB293A"/>
    <w:rsid w:val="00DB2943"/>
    <w:rsid w:val="00DB4BF2"/>
    <w:rsid w:val="00DB4D7C"/>
    <w:rsid w:val="00DB6F2A"/>
    <w:rsid w:val="00DC00D3"/>
    <w:rsid w:val="00DC0624"/>
    <w:rsid w:val="00DC09FB"/>
    <w:rsid w:val="00DC33BD"/>
    <w:rsid w:val="00DC48C9"/>
    <w:rsid w:val="00DC7F0E"/>
    <w:rsid w:val="00DD07BB"/>
    <w:rsid w:val="00DD0A39"/>
    <w:rsid w:val="00DD1039"/>
    <w:rsid w:val="00DD363B"/>
    <w:rsid w:val="00DE23F7"/>
    <w:rsid w:val="00DE2DE4"/>
    <w:rsid w:val="00DE3523"/>
    <w:rsid w:val="00DE60CC"/>
    <w:rsid w:val="00DF076D"/>
    <w:rsid w:val="00DF5E32"/>
    <w:rsid w:val="00DF64E3"/>
    <w:rsid w:val="00DF7344"/>
    <w:rsid w:val="00DF7EC5"/>
    <w:rsid w:val="00E0043A"/>
    <w:rsid w:val="00E02F4F"/>
    <w:rsid w:val="00E03CBA"/>
    <w:rsid w:val="00E04709"/>
    <w:rsid w:val="00E049DA"/>
    <w:rsid w:val="00E04B0B"/>
    <w:rsid w:val="00E0560B"/>
    <w:rsid w:val="00E0623C"/>
    <w:rsid w:val="00E06F1C"/>
    <w:rsid w:val="00E07F10"/>
    <w:rsid w:val="00E103C4"/>
    <w:rsid w:val="00E10DBE"/>
    <w:rsid w:val="00E10DC5"/>
    <w:rsid w:val="00E12779"/>
    <w:rsid w:val="00E133DA"/>
    <w:rsid w:val="00E13A11"/>
    <w:rsid w:val="00E14DAC"/>
    <w:rsid w:val="00E15540"/>
    <w:rsid w:val="00E16187"/>
    <w:rsid w:val="00E20380"/>
    <w:rsid w:val="00E22A62"/>
    <w:rsid w:val="00E259CC"/>
    <w:rsid w:val="00E27704"/>
    <w:rsid w:val="00E30052"/>
    <w:rsid w:val="00E319C7"/>
    <w:rsid w:val="00E3607A"/>
    <w:rsid w:val="00E3689C"/>
    <w:rsid w:val="00E36A7E"/>
    <w:rsid w:val="00E37BB4"/>
    <w:rsid w:val="00E37DE9"/>
    <w:rsid w:val="00E409F6"/>
    <w:rsid w:val="00E40F93"/>
    <w:rsid w:val="00E41279"/>
    <w:rsid w:val="00E4240F"/>
    <w:rsid w:val="00E43E1F"/>
    <w:rsid w:val="00E458BF"/>
    <w:rsid w:val="00E46ABB"/>
    <w:rsid w:val="00E476CD"/>
    <w:rsid w:val="00E50F07"/>
    <w:rsid w:val="00E513DC"/>
    <w:rsid w:val="00E5304E"/>
    <w:rsid w:val="00E54038"/>
    <w:rsid w:val="00E55731"/>
    <w:rsid w:val="00E572EB"/>
    <w:rsid w:val="00E60D12"/>
    <w:rsid w:val="00E60FE6"/>
    <w:rsid w:val="00E62667"/>
    <w:rsid w:val="00E62CB5"/>
    <w:rsid w:val="00E6423C"/>
    <w:rsid w:val="00E644EE"/>
    <w:rsid w:val="00E6475F"/>
    <w:rsid w:val="00E650D5"/>
    <w:rsid w:val="00E65861"/>
    <w:rsid w:val="00E66FAF"/>
    <w:rsid w:val="00E71662"/>
    <w:rsid w:val="00E72ABE"/>
    <w:rsid w:val="00E74A7C"/>
    <w:rsid w:val="00E751E1"/>
    <w:rsid w:val="00E76F03"/>
    <w:rsid w:val="00E7780D"/>
    <w:rsid w:val="00E8047E"/>
    <w:rsid w:val="00E807DB"/>
    <w:rsid w:val="00E817EB"/>
    <w:rsid w:val="00E82ECA"/>
    <w:rsid w:val="00E83275"/>
    <w:rsid w:val="00E8436F"/>
    <w:rsid w:val="00E9155F"/>
    <w:rsid w:val="00E93E18"/>
    <w:rsid w:val="00E93EBE"/>
    <w:rsid w:val="00E940DE"/>
    <w:rsid w:val="00E94E91"/>
    <w:rsid w:val="00E952B6"/>
    <w:rsid w:val="00E96F15"/>
    <w:rsid w:val="00EA08B5"/>
    <w:rsid w:val="00EA28A3"/>
    <w:rsid w:val="00EB0FF6"/>
    <w:rsid w:val="00EB1502"/>
    <w:rsid w:val="00EB2172"/>
    <w:rsid w:val="00EB30E0"/>
    <w:rsid w:val="00EB4E4D"/>
    <w:rsid w:val="00EB63F7"/>
    <w:rsid w:val="00EB6540"/>
    <w:rsid w:val="00EB75C5"/>
    <w:rsid w:val="00EC1DBF"/>
    <w:rsid w:val="00EC38DC"/>
    <w:rsid w:val="00ED1F68"/>
    <w:rsid w:val="00ED2994"/>
    <w:rsid w:val="00ED2FA8"/>
    <w:rsid w:val="00ED31E0"/>
    <w:rsid w:val="00ED3204"/>
    <w:rsid w:val="00ED4888"/>
    <w:rsid w:val="00ED4C5F"/>
    <w:rsid w:val="00ED56ED"/>
    <w:rsid w:val="00ED5834"/>
    <w:rsid w:val="00ED5F24"/>
    <w:rsid w:val="00ED63D6"/>
    <w:rsid w:val="00ED78EF"/>
    <w:rsid w:val="00ED7D7D"/>
    <w:rsid w:val="00EE0359"/>
    <w:rsid w:val="00EE068A"/>
    <w:rsid w:val="00EE20CC"/>
    <w:rsid w:val="00EE3495"/>
    <w:rsid w:val="00EE4B88"/>
    <w:rsid w:val="00EE5F52"/>
    <w:rsid w:val="00EE7793"/>
    <w:rsid w:val="00EF0E65"/>
    <w:rsid w:val="00EF1094"/>
    <w:rsid w:val="00EF518B"/>
    <w:rsid w:val="00EF5936"/>
    <w:rsid w:val="00F000A3"/>
    <w:rsid w:val="00F00193"/>
    <w:rsid w:val="00F030AE"/>
    <w:rsid w:val="00F03D56"/>
    <w:rsid w:val="00F03DFB"/>
    <w:rsid w:val="00F04109"/>
    <w:rsid w:val="00F063FD"/>
    <w:rsid w:val="00F0670B"/>
    <w:rsid w:val="00F12B11"/>
    <w:rsid w:val="00F13788"/>
    <w:rsid w:val="00F1490B"/>
    <w:rsid w:val="00F1552E"/>
    <w:rsid w:val="00F162BD"/>
    <w:rsid w:val="00F20900"/>
    <w:rsid w:val="00F2171C"/>
    <w:rsid w:val="00F22BEF"/>
    <w:rsid w:val="00F24467"/>
    <w:rsid w:val="00F2490F"/>
    <w:rsid w:val="00F2522E"/>
    <w:rsid w:val="00F253BC"/>
    <w:rsid w:val="00F26000"/>
    <w:rsid w:val="00F27326"/>
    <w:rsid w:val="00F27B0B"/>
    <w:rsid w:val="00F31848"/>
    <w:rsid w:val="00F3194E"/>
    <w:rsid w:val="00F34E6C"/>
    <w:rsid w:val="00F37027"/>
    <w:rsid w:val="00F420D2"/>
    <w:rsid w:val="00F42A53"/>
    <w:rsid w:val="00F4324F"/>
    <w:rsid w:val="00F45EE8"/>
    <w:rsid w:val="00F52006"/>
    <w:rsid w:val="00F528A9"/>
    <w:rsid w:val="00F532D5"/>
    <w:rsid w:val="00F5365C"/>
    <w:rsid w:val="00F54202"/>
    <w:rsid w:val="00F54C5B"/>
    <w:rsid w:val="00F55AB7"/>
    <w:rsid w:val="00F56B4E"/>
    <w:rsid w:val="00F56CD8"/>
    <w:rsid w:val="00F60DB1"/>
    <w:rsid w:val="00F617DF"/>
    <w:rsid w:val="00F62899"/>
    <w:rsid w:val="00F641BA"/>
    <w:rsid w:val="00F675CB"/>
    <w:rsid w:val="00F70FF6"/>
    <w:rsid w:val="00F7269C"/>
    <w:rsid w:val="00F73A43"/>
    <w:rsid w:val="00F7470F"/>
    <w:rsid w:val="00F759F8"/>
    <w:rsid w:val="00F82169"/>
    <w:rsid w:val="00F842FF"/>
    <w:rsid w:val="00F8498D"/>
    <w:rsid w:val="00F85470"/>
    <w:rsid w:val="00F865D4"/>
    <w:rsid w:val="00F86799"/>
    <w:rsid w:val="00F9234A"/>
    <w:rsid w:val="00F932E3"/>
    <w:rsid w:val="00F93AF4"/>
    <w:rsid w:val="00F95201"/>
    <w:rsid w:val="00F95B95"/>
    <w:rsid w:val="00F96AA5"/>
    <w:rsid w:val="00F96F57"/>
    <w:rsid w:val="00F97336"/>
    <w:rsid w:val="00FA0383"/>
    <w:rsid w:val="00FA0456"/>
    <w:rsid w:val="00FA1E41"/>
    <w:rsid w:val="00FA2A14"/>
    <w:rsid w:val="00FA556E"/>
    <w:rsid w:val="00FA729B"/>
    <w:rsid w:val="00FB15DE"/>
    <w:rsid w:val="00FB3388"/>
    <w:rsid w:val="00FB6043"/>
    <w:rsid w:val="00FB67F0"/>
    <w:rsid w:val="00FB6ECE"/>
    <w:rsid w:val="00FB71AA"/>
    <w:rsid w:val="00FC131F"/>
    <w:rsid w:val="00FC1DF1"/>
    <w:rsid w:val="00FC41B2"/>
    <w:rsid w:val="00FC4328"/>
    <w:rsid w:val="00FC4373"/>
    <w:rsid w:val="00FC4510"/>
    <w:rsid w:val="00FC4BF5"/>
    <w:rsid w:val="00FC7BAE"/>
    <w:rsid w:val="00FC7DAC"/>
    <w:rsid w:val="00FD0845"/>
    <w:rsid w:val="00FD0E6C"/>
    <w:rsid w:val="00FD12CF"/>
    <w:rsid w:val="00FD1B80"/>
    <w:rsid w:val="00FD1E99"/>
    <w:rsid w:val="00FD37E7"/>
    <w:rsid w:val="00FD45B3"/>
    <w:rsid w:val="00FD5E7E"/>
    <w:rsid w:val="00FD76EB"/>
    <w:rsid w:val="00FD7D35"/>
    <w:rsid w:val="00FE1BA4"/>
    <w:rsid w:val="00FE1F85"/>
    <w:rsid w:val="00FE2308"/>
    <w:rsid w:val="00FE3980"/>
    <w:rsid w:val="00FE40FE"/>
    <w:rsid w:val="00FE4827"/>
    <w:rsid w:val="00FE6250"/>
    <w:rsid w:val="00FF0401"/>
    <w:rsid w:val="00FF100F"/>
    <w:rsid w:val="00FF10B5"/>
    <w:rsid w:val="00FF2225"/>
    <w:rsid w:val="00FF23FF"/>
    <w:rsid w:val="00FF2C60"/>
    <w:rsid w:val="00FF2E88"/>
    <w:rsid w:val="00FF3E9E"/>
    <w:rsid w:val="00FF45E5"/>
    <w:rsid w:val="00FF63C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4BF8-5115-4DE3-9D0D-57F333BF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70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2417BF"/>
    <w:pPr>
      <w:spacing w:after="0" w:line="240" w:lineRule="auto"/>
    </w:pPr>
  </w:style>
  <w:style w:type="paragraph" w:customStyle="1" w:styleId="ConsPlusNormal">
    <w:name w:val="ConsPlusNormal"/>
    <w:rsid w:val="00497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B8615F"/>
    <w:rPr>
      <w:b/>
      <w:bCs/>
    </w:rPr>
  </w:style>
  <w:style w:type="paragraph" w:styleId="a5">
    <w:name w:val="List Paragraph"/>
    <w:basedOn w:val="a"/>
    <w:uiPriority w:val="34"/>
    <w:qFormat/>
    <w:rsid w:val="00B8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077F8FEDDF2B3212FCBD81E2C66108BB75C07C0BB3F3D62FA1945A9407F604E96ACFA01749910730474JB3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C077F8FEDDF2B3212FCBD81E2C66108BB75C07C5BD323D6AFA1945A9407F604E96ACFA01749910730474JB3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AF72-95E9-4755-8A26-805ADDD0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Элла Борисовна</dc:creator>
  <cp:keywords/>
  <dc:description/>
  <cp:lastModifiedBy>1</cp:lastModifiedBy>
  <cp:revision>4</cp:revision>
  <cp:lastPrinted>2017-07-13T13:23:00Z</cp:lastPrinted>
  <dcterms:created xsi:type="dcterms:W3CDTF">2017-07-14T09:21:00Z</dcterms:created>
  <dcterms:modified xsi:type="dcterms:W3CDTF">2017-07-14T09:32:00Z</dcterms:modified>
</cp:coreProperties>
</file>