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021965" cy="226631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Cs/>
          <w:sz w:val="24"/>
          <w:szCs w:val="24"/>
          <w:shd w:fill="FFFFFF" w:val="clear"/>
        </w:rPr>
        <w:t>Справочно: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Cs/>
          <w:sz w:val="24"/>
          <w:szCs w:val="24"/>
          <w:shd w:fill="FFFFFF" w:val="clear"/>
        </w:rPr>
        <w:t>Нагиб Махфуз (1911-2006) – первый арабский писатель, ставший лауреатом Нобелевской премии (1988 г.), писатель, беллетрист, драматург, сценарист, новеллист. Автор более 40 романов и сборников рассказов, реалистически описывающих социальную и политическую жизнь египетского общества.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Нагиб Махфуз родился в </w:t>
      </w:r>
      <w:hyperlink r:id="rId3">
        <w:r>
          <w:rPr>
            <w:rStyle w:val="ListLabel19"/>
            <w:rFonts w:eastAsia="Times New Roman" w:ascii="Times New Roman" w:hAnsi="Times New Roman"/>
            <w:sz w:val="24"/>
            <w:szCs w:val="24"/>
            <w:lang w:eastAsia="ru-RU"/>
          </w:rPr>
          <w:t>Каире</w:t>
        </w:r>
      </w:hyperlink>
      <w:r>
        <w:rPr>
          <w:rFonts w:eastAsia="Times New Roman" w:ascii="Times New Roman" w:hAnsi="Times New Roman"/>
          <w:sz w:val="24"/>
          <w:szCs w:val="24"/>
          <w:lang w:eastAsia="ru-RU"/>
        </w:rPr>
        <w:t> в </w:t>
      </w:r>
      <w:hyperlink r:id="rId4">
        <w:r>
          <w:rPr>
            <w:rStyle w:val="ListLabel19"/>
            <w:rFonts w:eastAsia="Times New Roman" w:ascii="Times New Roman" w:hAnsi="Times New Roman"/>
            <w:sz w:val="24"/>
            <w:szCs w:val="24"/>
            <w:lang w:eastAsia="ru-RU"/>
          </w:rPr>
          <w:t>11 декабря</w:t>
        </w:r>
      </w:hyperlink>
      <w:r>
        <w:rPr>
          <w:rFonts w:eastAsia="Times New Roman" w:ascii="Times New Roman" w:hAnsi="Times New Roman"/>
          <w:sz w:val="24"/>
          <w:szCs w:val="24"/>
          <w:lang w:eastAsia="ru-RU"/>
        </w:rPr>
        <w:t> </w:t>
      </w:r>
      <w:hyperlink r:id="rId5">
        <w:r>
          <w:rPr>
            <w:rStyle w:val="ListLabel19"/>
            <w:rFonts w:eastAsia="Times New Roman" w:ascii="Times New Roman" w:hAnsi="Times New Roman"/>
            <w:sz w:val="24"/>
            <w:szCs w:val="24"/>
            <w:lang w:eastAsia="ru-RU"/>
          </w:rPr>
          <w:t>1911 года</w:t>
        </w:r>
      </w:hyperlink>
      <w:r>
        <w:rPr>
          <w:rFonts w:eastAsia="Times New Roman" w:ascii="Times New Roman" w:hAnsi="Times New Roman"/>
          <w:sz w:val="24"/>
          <w:szCs w:val="24"/>
          <w:lang w:eastAsia="ru-RU"/>
        </w:rPr>
        <w:t> в семье чиновника, изучал в Каирском университете</w:t>
      </w:r>
      <w:hyperlink r:id="rId6">
        <w:r>
          <w:rPr>
            <w:rStyle w:val="W"/>
            <w:rFonts w:ascii="Times New Roman" w:hAnsi="Times New Roman"/>
            <w:sz w:val="24"/>
            <w:szCs w:val="24"/>
          </w:rPr>
          <w:t>философию</w:t>
        </w:r>
      </w:hyperlink>
      <w:r>
        <w:rPr>
          <w:rFonts w:ascii="Times New Roman" w:hAnsi="Times New Roman"/>
          <w:sz w:val="24"/>
          <w:szCs w:val="24"/>
        </w:rPr>
        <w:t> </w:t>
      </w:r>
      <w:r>
        <w:rPr>
          <w:rStyle w:val="W"/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hyperlink r:id="rId7">
        <w:r>
          <w:rPr>
            <w:rStyle w:val="W"/>
            <w:rFonts w:ascii="Times New Roman" w:hAnsi="Times New Roman"/>
            <w:sz w:val="24"/>
            <w:szCs w:val="24"/>
          </w:rPr>
          <w:t>литературу</w:t>
        </w:r>
      </w:hyperlink>
      <w:r>
        <w:rPr>
          <w:rFonts w:ascii="Times New Roman" w:hAnsi="Times New Roman"/>
          <w:sz w:val="24"/>
          <w:szCs w:val="24"/>
        </w:rPr>
        <w:t>. </w:t>
      </w:r>
      <w:r>
        <w:rPr>
          <w:rStyle w:val="W"/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hyperlink r:id="rId8">
        <w:r>
          <w:rPr>
            <w:rStyle w:val="W"/>
            <w:rFonts w:ascii="Times New Roman" w:hAnsi="Times New Roman"/>
            <w:sz w:val="24"/>
            <w:szCs w:val="24"/>
          </w:rPr>
          <w:t>1934</w:t>
        </w:r>
        <w:r>
          <w:rPr>
            <w:rStyle w:val="Style15"/>
            <w:rFonts w:ascii="Times New Roman" w:hAnsi="Times New Roman"/>
            <w:color w:val="auto"/>
            <w:sz w:val="24"/>
            <w:szCs w:val="24"/>
          </w:rPr>
          <w:t> </w:t>
        </w:r>
        <w:r>
          <w:rPr>
            <w:rStyle w:val="W"/>
            <w:rFonts w:ascii="Times New Roman" w:hAnsi="Times New Roman"/>
            <w:sz w:val="24"/>
            <w:szCs w:val="24"/>
          </w:rPr>
          <w:t>году</w:t>
        </w:r>
      </w:hyperlink>
      <w:r>
        <w:rPr>
          <w:rFonts w:ascii="Times New Roman" w:hAnsi="Times New Roman"/>
          <w:sz w:val="24"/>
          <w:szCs w:val="24"/>
        </w:rPr>
        <w:t> </w:t>
      </w:r>
      <w:r>
        <w:rPr>
          <w:rStyle w:val="W"/>
          <w:rFonts w:ascii="Times New Roman" w:hAnsi="Times New Roman"/>
          <w:sz w:val="24"/>
          <w:szCs w:val="24"/>
        </w:rPr>
        <w:t>закончил</w:t>
      </w:r>
      <w:r>
        <w:rPr>
          <w:rFonts w:ascii="Times New Roman" w:hAnsi="Times New Roman"/>
          <w:sz w:val="24"/>
          <w:szCs w:val="24"/>
        </w:rPr>
        <w:t> </w:t>
      </w:r>
      <w:r>
        <w:rPr>
          <w:rStyle w:val="W"/>
          <w:rFonts w:ascii="Times New Roman" w:hAnsi="Times New Roman"/>
          <w:sz w:val="24"/>
          <w:szCs w:val="24"/>
        </w:rPr>
        <w:t>философский</w:t>
      </w:r>
      <w:r>
        <w:rPr>
          <w:rFonts w:ascii="Times New Roman" w:hAnsi="Times New Roman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Style w:val="W"/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> </w:t>
      </w:r>
      <w:hyperlink r:id="rId9">
        <w:r>
          <w:rPr>
            <w:rStyle w:val="W"/>
            <w:rFonts w:ascii="Times New Roman" w:hAnsi="Times New Roman"/>
            <w:sz w:val="24"/>
            <w:szCs w:val="24"/>
          </w:rPr>
          <w:t>Каирского</w:t>
        </w:r>
        <w:r>
          <w:rPr>
            <w:rStyle w:val="Style15"/>
            <w:rFonts w:ascii="Times New Roman" w:hAnsi="Times New Roman"/>
            <w:color w:val="auto"/>
            <w:sz w:val="24"/>
            <w:szCs w:val="24"/>
          </w:rPr>
          <w:t> </w:t>
        </w:r>
        <w:r>
          <w:rPr>
            <w:rStyle w:val="W"/>
            <w:rFonts w:ascii="Times New Roman" w:hAnsi="Times New Roman"/>
            <w:sz w:val="24"/>
            <w:szCs w:val="24"/>
          </w:rPr>
          <w:t>университета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rStyle w:val="W"/>
        </w:rPr>
        <w:t>До</w:t>
      </w:r>
      <w:r>
        <w:rPr/>
        <w:t> </w:t>
      </w:r>
      <w:hyperlink r:id="rId10">
        <w:r>
          <w:rPr>
            <w:rStyle w:val="W"/>
          </w:rPr>
          <w:t>1972</w:t>
        </w:r>
        <w:r>
          <w:rPr>
            <w:rStyle w:val="Style15"/>
            <w:rFonts w:eastAsia="Calibri"/>
            <w:color w:val="auto"/>
          </w:rPr>
          <w:t> </w:t>
        </w:r>
        <w:r>
          <w:rPr>
            <w:rStyle w:val="W"/>
          </w:rPr>
          <w:t>года</w:t>
        </w:r>
      </w:hyperlink>
      <w:r>
        <w:rPr/>
        <w:t> </w:t>
      </w:r>
      <w:r>
        <w:rPr>
          <w:rStyle w:val="W"/>
        </w:rPr>
        <w:t>работал</w:t>
      </w:r>
      <w:r>
        <w:rPr/>
        <w:t> </w:t>
      </w:r>
      <w:r>
        <w:rPr>
          <w:rStyle w:val="W"/>
        </w:rPr>
        <w:t>госслужащим</w:t>
      </w:r>
      <w:r>
        <w:rPr/>
        <w:t>, </w:t>
      </w:r>
      <w:r>
        <w:rPr>
          <w:rStyle w:val="W"/>
        </w:rPr>
        <w:t>вначале</w:t>
      </w:r>
      <w:r>
        <w:rPr/>
        <w:t> </w:t>
      </w:r>
      <w:r>
        <w:rPr>
          <w:rStyle w:val="W"/>
        </w:rPr>
        <w:t>в</w:t>
      </w:r>
      <w:r>
        <w:rPr/>
        <w:t> </w:t>
      </w:r>
      <w:hyperlink r:id="rId11">
        <w:r>
          <w:rPr>
            <w:rStyle w:val="W"/>
          </w:rPr>
          <w:t>министерстве</w:t>
        </w:r>
        <w:r>
          <w:rPr>
            <w:rStyle w:val="Style15"/>
            <w:rFonts w:eastAsia="Calibri"/>
            <w:color w:val="auto"/>
          </w:rPr>
          <w:t> </w:t>
        </w:r>
        <w:r>
          <w:rPr>
            <w:rStyle w:val="W"/>
          </w:rPr>
          <w:t>вакуфов</w:t>
        </w:r>
      </w:hyperlink>
      <w:r>
        <w:rPr/>
        <w:t>, </w:t>
      </w:r>
      <w:r>
        <w:rPr>
          <w:rStyle w:val="W"/>
        </w:rPr>
        <w:t>затем</w:t>
      </w:r>
      <w:r>
        <w:rPr/>
        <w:t> 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rStyle w:val="W"/>
        </w:rPr>
        <w:t>директором</w:t>
      </w:r>
      <w:r>
        <w:rPr/>
        <w:t> </w:t>
      </w:r>
      <w:r>
        <w:rPr>
          <w:rStyle w:val="W"/>
        </w:rPr>
        <w:t>по</w:t>
      </w:r>
      <w:r>
        <w:rPr/>
        <w:t> </w:t>
      </w:r>
      <w:r>
        <w:rPr>
          <w:rStyle w:val="W"/>
        </w:rPr>
        <w:t>цензуре</w:t>
      </w:r>
      <w:r>
        <w:rPr/>
        <w:t> </w:t>
      </w:r>
      <w:r>
        <w:rPr>
          <w:rStyle w:val="W"/>
        </w:rPr>
        <w:t>Бюро</w:t>
      </w:r>
      <w:r>
        <w:rPr/>
        <w:t> </w:t>
      </w:r>
      <w:r>
        <w:rPr>
          <w:rStyle w:val="W"/>
        </w:rPr>
        <w:t>искусств</w:t>
      </w:r>
      <w:r>
        <w:rPr/>
        <w:t>, </w:t>
      </w:r>
      <w:r>
        <w:rPr>
          <w:rStyle w:val="W"/>
        </w:rPr>
        <w:t>директором</w:t>
      </w:r>
      <w:r>
        <w:rPr/>
        <w:t> </w:t>
      </w:r>
      <w:r>
        <w:rPr>
          <w:rStyle w:val="W"/>
        </w:rPr>
        <w:t>Фонда</w:t>
      </w:r>
      <w:r>
        <w:rPr/>
        <w:t> </w:t>
      </w:r>
      <w:r>
        <w:rPr>
          <w:rStyle w:val="W"/>
        </w:rPr>
        <w:t>поддержки</w:t>
      </w:r>
      <w:r>
        <w:rPr/>
        <w:t> </w:t>
      </w:r>
      <w:r>
        <w:rPr>
          <w:rStyle w:val="W"/>
        </w:rPr>
        <w:t>кино</w:t>
      </w:r>
      <w:r>
        <w:rPr/>
        <w:t>, </w:t>
      </w:r>
      <w:r>
        <w:rPr>
          <w:rStyle w:val="W"/>
        </w:rPr>
        <w:t>и</w:t>
      </w:r>
      <w:r>
        <w:rPr/>
        <w:t> </w:t>
      </w:r>
      <w:r>
        <w:rPr>
          <w:rStyle w:val="W"/>
        </w:rPr>
        <w:t>наконец</w:t>
      </w:r>
      <w:r>
        <w:rPr/>
        <w:t> —</w:t>
      </w:r>
      <w:r>
        <w:rPr>
          <w:rStyle w:val="W"/>
        </w:rPr>
        <w:t>консультантом</w:t>
      </w:r>
      <w:r>
        <w:rPr/>
        <w:t> </w:t>
      </w:r>
      <w:r>
        <w:rPr>
          <w:rStyle w:val="W"/>
        </w:rPr>
        <w:t>по</w:t>
      </w:r>
      <w:r>
        <w:rPr/>
        <w:t> </w:t>
      </w:r>
      <w:r>
        <w:rPr>
          <w:rStyle w:val="W"/>
        </w:rPr>
        <w:t>делам</w:t>
      </w:r>
      <w:r>
        <w:rPr/>
        <w:t> </w:t>
      </w:r>
      <w:r>
        <w:rPr>
          <w:rStyle w:val="W"/>
        </w:rPr>
        <w:t>культуры</w:t>
      </w:r>
      <w:r>
        <w:rPr/>
        <w:t> </w:t>
      </w:r>
      <w:r>
        <w:rPr>
          <w:rStyle w:val="W"/>
        </w:rPr>
        <w:t>Министерства</w:t>
      </w:r>
      <w:r>
        <w:rPr/>
        <w:t> </w:t>
      </w:r>
      <w:r>
        <w:rPr>
          <w:rStyle w:val="W"/>
        </w:rPr>
        <w:t>культуры</w:t>
      </w:r>
      <w:r>
        <w:rPr/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rStyle w:val="W"/>
        </w:rPr>
        <w:t>По</w:t>
      </w:r>
      <w:r>
        <w:rPr/>
        <w:t xml:space="preserve">  </w:t>
      </w:r>
      <w:r>
        <w:rPr>
          <w:rStyle w:val="W"/>
        </w:rPr>
        <w:t>египетским</w:t>
      </w:r>
      <w:r>
        <w:rPr/>
        <w:t xml:space="preserve">  </w:t>
      </w:r>
      <w:r>
        <w:rPr>
          <w:rStyle w:val="W"/>
        </w:rPr>
        <w:t>меркам</w:t>
      </w:r>
      <w:r>
        <w:rPr/>
        <w:t xml:space="preserve">  </w:t>
      </w:r>
      <w:r>
        <w:rPr>
          <w:rStyle w:val="W"/>
        </w:rPr>
        <w:t>Нагиб</w:t>
      </w:r>
      <w:r>
        <w:rPr/>
        <w:t> </w:t>
      </w:r>
      <w:r>
        <w:rPr>
          <w:rStyle w:val="W"/>
        </w:rPr>
        <w:t>Махфуз</w:t>
      </w:r>
      <w:r>
        <w:rPr/>
        <w:t xml:space="preserve">   </w:t>
      </w:r>
      <w:r>
        <w:rPr>
          <w:rStyle w:val="W"/>
        </w:rPr>
        <w:t>был</w:t>
      </w:r>
      <w:r>
        <w:rPr/>
        <w:t xml:space="preserve">  </w:t>
      </w:r>
      <w:hyperlink r:id="rId12">
        <w:r>
          <w:rPr>
            <w:rStyle w:val="W"/>
          </w:rPr>
          <w:t>либеральным</w:t>
        </w:r>
      </w:hyperlink>
      <w:r>
        <w:rPr/>
        <w:t> </w:t>
      </w:r>
      <w:r>
        <w:rPr>
          <w:rStyle w:val="W"/>
        </w:rPr>
        <w:t>автором</w:t>
      </w:r>
      <w:r>
        <w:rPr/>
        <w:t xml:space="preserve">,  </w:t>
      </w:r>
      <w:r>
        <w:rPr>
          <w:rStyle w:val="W"/>
        </w:rPr>
        <w:t xml:space="preserve">и </w:t>
      </w:r>
      <w:r>
        <w:rPr/>
        <w:t> </w:t>
      </w:r>
      <w:r>
        <w:rPr>
          <w:rStyle w:val="W"/>
        </w:rPr>
        <w:t>его</w:t>
      </w:r>
      <w:r>
        <w:rPr/>
        <w:t xml:space="preserve">  </w:t>
      </w:r>
      <w:r>
        <w:rPr>
          <w:rStyle w:val="W"/>
        </w:rPr>
        <w:t>книги</w:t>
      </w:r>
      <w:r>
        <w:rPr/>
        <w:t> </w:t>
      </w:r>
    </w:p>
    <w:p>
      <w:pPr>
        <w:pStyle w:val="NormalWeb"/>
        <w:shd w:val="clear" w:color="auto" w:fill="FFFFFF"/>
        <w:spacing w:beforeAutospacing="0" w:before="0" w:afterAutospacing="0" w:after="0"/>
        <w:ind w:left="-142" w:hanging="0"/>
        <w:jc w:val="both"/>
        <w:rPr/>
      </w:pPr>
      <w:r>
        <w:rPr>
          <w:rStyle w:val="W"/>
        </w:rPr>
        <w:t xml:space="preserve">   </w:t>
      </w:r>
      <w:r>
        <w:rPr>
          <w:rStyle w:val="W"/>
        </w:rPr>
        <w:t>вызывали</w:t>
      </w:r>
      <w:r>
        <w:rPr/>
        <w:t> </w:t>
      </w:r>
      <w:r>
        <w:rPr>
          <w:rStyle w:val="W"/>
        </w:rPr>
        <w:t>недовольство</w:t>
      </w:r>
      <w:r>
        <w:rPr/>
        <w:t> </w:t>
      </w:r>
      <w:r>
        <w:rPr>
          <w:rStyle w:val="W"/>
        </w:rPr>
        <w:t>исламистов</w:t>
      </w:r>
      <w:r>
        <w:rPr/>
        <w:t>. </w:t>
      </w:r>
      <w:r>
        <w:rPr>
          <w:rStyle w:val="W"/>
        </w:rPr>
        <w:t>В</w:t>
      </w:r>
      <w:r>
        <w:rPr/>
        <w:t> </w:t>
      </w:r>
      <w:hyperlink r:id="rId13">
        <w:r>
          <w:rPr>
            <w:rStyle w:val="W"/>
          </w:rPr>
          <w:t>1994</w:t>
        </w:r>
        <w:r>
          <w:rPr>
            <w:rStyle w:val="Style15"/>
            <w:rFonts w:eastAsia="Calibri"/>
            <w:color w:val="auto"/>
          </w:rPr>
          <w:t> </w:t>
        </w:r>
        <w:r>
          <w:rPr>
            <w:rStyle w:val="W"/>
          </w:rPr>
          <w:t>году</w:t>
        </w:r>
      </w:hyperlink>
      <w:r>
        <w:rPr/>
        <w:t> </w:t>
      </w:r>
      <w:r>
        <w:rPr>
          <w:rStyle w:val="W"/>
        </w:rPr>
        <w:t>на</w:t>
      </w:r>
      <w:r>
        <w:rPr/>
        <w:t> </w:t>
      </w:r>
      <w:r>
        <w:rPr>
          <w:rStyle w:val="W"/>
        </w:rPr>
        <w:t>писателя</w:t>
      </w:r>
      <w:r>
        <w:rPr/>
        <w:t> </w:t>
      </w:r>
      <w:r>
        <w:rPr>
          <w:rStyle w:val="W"/>
        </w:rPr>
        <w:t>напал</w:t>
      </w:r>
      <w:r>
        <w:rPr/>
        <w:t> </w:t>
      </w:r>
      <w:r>
        <w:rPr>
          <w:rStyle w:val="W"/>
        </w:rPr>
        <w:t>с</w:t>
      </w:r>
      <w:r>
        <w:rPr/>
        <w:t> </w:t>
      </w:r>
      <w:r>
        <w:rPr>
          <w:rStyle w:val="W"/>
        </w:rPr>
        <w:t>ножом</w:t>
      </w:r>
      <w:r>
        <w:rPr/>
        <w:t> </w:t>
      </w:r>
      <w:r>
        <w:rPr>
          <w:rStyle w:val="W"/>
        </w:rPr>
        <w:t>фанатик</w:t>
      </w:r>
      <w:r>
        <w:rPr/>
        <w:t> </w:t>
      </w:r>
      <w:r>
        <w:rPr>
          <w:rStyle w:val="W"/>
        </w:rPr>
        <w:t>и</w:t>
      </w:r>
      <w:r>
        <w:rPr/>
        <w:t> </w:t>
      </w:r>
    </w:p>
    <w:p>
      <w:pPr>
        <w:pStyle w:val="NormalWeb"/>
        <w:shd w:val="clear" w:color="auto" w:fill="FFFFFF"/>
        <w:spacing w:beforeAutospacing="0" w:before="0" w:afterAutospacing="0" w:after="0"/>
        <w:ind w:left="-142" w:hanging="0"/>
        <w:rPr>
          <w:rStyle w:val="W"/>
        </w:rPr>
      </w:pPr>
      <w:r>
        <w:rPr>
          <w:rStyle w:val="W"/>
        </w:rPr>
        <w:t xml:space="preserve">  </w:t>
      </w:r>
      <w:r>
        <w:rPr>
          <w:rStyle w:val="W"/>
        </w:rPr>
        <w:t>серьёзно</w:t>
      </w:r>
      <w:r>
        <w:rPr/>
        <w:t> </w:t>
      </w:r>
      <w:r>
        <w:rPr>
          <w:rStyle w:val="W"/>
        </w:rPr>
        <w:t>ранил</w:t>
      </w:r>
      <w:r>
        <w:rPr/>
        <w:t> </w:t>
      </w:r>
      <w:r>
        <w:rPr>
          <w:rStyle w:val="W"/>
        </w:rPr>
        <w:t>его</w:t>
      </w:r>
      <w:r>
        <w:rPr/>
        <w:t>. </w:t>
      </w:r>
      <w:r>
        <w:rPr>
          <w:rStyle w:val="W"/>
        </w:rPr>
        <w:t>После</w:t>
      </w:r>
      <w:r>
        <w:rPr/>
        <w:t> </w:t>
      </w:r>
      <w:r>
        <w:rPr>
          <w:rStyle w:val="W"/>
        </w:rPr>
        <w:t>этого</w:t>
      </w:r>
      <w:r>
        <w:rPr/>
        <w:t> </w:t>
      </w:r>
      <w:r>
        <w:rPr>
          <w:rStyle w:val="W"/>
        </w:rPr>
        <w:t>происшествия</w:t>
      </w:r>
      <w:r>
        <w:rPr/>
        <w:t> </w:t>
      </w:r>
      <w:r>
        <w:rPr>
          <w:rStyle w:val="W"/>
        </w:rPr>
        <w:t>здоровье</w:t>
      </w:r>
      <w:r>
        <w:rPr/>
        <w:t> </w:t>
      </w:r>
      <w:r>
        <w:rPr>
          <w:rStyle w:val="W"/>
        </w:rPr>
        <w:t>Махфуза</w:t>
      </w:r>
      <w:r>
        <w:rPr/>
        <w:t> </w:t>
      </w:r>
      <w:r>
        <w:rPr>
          <w:rStyle w:val="W"/>
        </w:rPr>
        <w:t>пошатнулось</w:t>
      </w:r>
      <w:r>
        <w:rPr/>
        <w:t>, </w:t>
      </w:r>
      <w:r>
        <w:rPr>
          <w:rStyle w:val="W"/>
        </w:rPr>
        <w:t>но</w:t>
      </w:r>
      <w:r>
        <w:rPr/>
        <w:t> </w:t>
      </w:r>
      <w:r>
        <w:rPr>
          <w:rStyle w:val="W"/>
        </w:rPr>
        <w:t>он</w:t>
      </w:r>
      <w:r>
        <w:rPr/>
        <w:t> </w:t>
      </w:r>
      <w:r>
        <w:rPr>
          <w:rStyle w:val="W"/>
        </w:rPr>
        <w:t xml:space="preserve">про-   </w:t>
      </w:r>
    </w:p>
    <w:p>
      <w:pPr>
        <w:pStyle w:val="NormalWeb"/>
        <w:shd w:val="clear" w:color="auto" w:fill="FFFFFF"/>
        <w:tabs>
          <w:tab w:val="left" w:pos="0" w:leader="none"/>
        </w:tabs>
        <w:spacing w:beforeAutospacing="0" w:before="0" w:afterAutospacing="0" w:after="0"/>
        <w:rPr/>
      </w:pPr>
      <w:r>
        <w:rPr>
          <w:rStyle w:val="W"/>
        </w:rPr>
        <w:t>должил</w:t>
      </w:r>
      <w:r>
        <w:rPr/>
        <w:t> </w:t>
      </w:r>
      <w:r>
        <w:rPr>
          <w:rStyle w:val="W"/>
        </w:rPr>
        <w:t>писать</w:t>
      </w:r>
      <w:r>
        <w:rPr/>
        <w:t>. Из-за полученного увечья правой руки он был вынужден обращаться к помощи секретаря и диктовать свои колонки в еженедьном издании «Альм-Ахрам уикли</w:t>
      </w:r>
      <w:bookmarkStart w:id="0" w:name="_GoBack"/>
      <w:bookmarkEnd w:id="0"/>
      <w:r>
        <w:rPr/>
        <w:t>».</w:t>
      </w:r>
    </w:p>
    <w:p>
      <w:pPr>
        <w:pStyle w:val="NormalWeb"/>
        <w:shd w:val="clear" w:color="auto" w:fill="FFFFFF"/>
        <w:spacing w:beforeAutospacing="0" w:before="0" w:afterAutospacing="0" w:after="0"/>
        <w:ind w:left="-142" w:right="-143" w:firstLine="850"/>
        <w:jc w:val="both"/>
        <w:rPr>
          <w:color w:val="000000"/>
          <w:highlight w:val="white"/>
        </w:rPr>
      </w:pPr>
      <w:r>
        <w:rPr>
          <w:rStyle w:val="W"/>
          <w:color w:val="000000"/>
          <w:shd w:fill="FFFFFF" w:val="clear"/>
        </w:rPr>
        <w:t>Первые</w:t>
      </w:r>
      <w:r>
        <w:rPr>
          <w:color w:val="000000"/>
          <w:shd w:fill="FFFFFF" w:val="clear"/>
        </w:rPr>
        <w:t> </w:t>
      </w:r>
      <w:r>
        <w:rPr>
          <w:rStyle w:val="W"/>
          <w:color w:val="000000"/>
          <w:shd w:fill="FFFFFF" w:val="clear"/>
        </w:rPr>
        <w:t>произведения</w:t>
      </w:r>
      <w:r>
        <w:rPr>
          <w:color w:val="000000"/>
          <w:shd w:fill="FFFFFF" w:val="clear"/>
        </w:rPr>
        <w:t> </w:t>
      </w:r>
      <w:r>
        <w:rPr>
          <w:rStyle w:val="W"/>
          <w:color w:val="000000"/>
          <w:shd w:fill="FFFFFF" w:val="clear"/>
        </w:rPr>
        <w:t>Нагиба</w:t>
      </w:r>
      <w:r>
        <w:rPr>
          <w:color w:val="000000"/>
          <w:shd w:fill="FFFFFF" w:val="clear"/>
        </w:rPr>
        <w:t> </w:t>
      </w:r>
      <w:r>
        <w:rPr>
          <w:rStyle w:val="W"/>
          <w:color w:val="000000"/>
          <w:shd w:fill="FFFFFF" w:val="clear"/>
        </w:rPr>
        <w:t>Махфуза</w:t>
      </w:r>
      <w:r>
        <w:rPr>
          <w:color w:val="000000"/>
          <w:shd w:fill="FFFFFF" w:val="clear"/>
        </w:rPr>
        <w:t>, </w:t>
      </w:r>
      <w:r>
        <w:rPr>
          <w:rStyle w:val="W"/>
          <w:color w:val="000000"/>
          <w:shd w:fill="FFFFFF" w:val="clear"/>
        </w:rPr>
        <w:t>в</w:t>
      </w:r>
      <w:r>
        <w:rPr>
          <w:color w:val="000000"/>
          <w:shd w:fill="FFFFFF" w:val="clear"/>
        </w:rPr>
        <w:t> </w:t>
      </w:r>
      <w:r>
        <w:rPr>
          <w:rStyle w:val="W"/>
          <w:color w:val="000000"/>
          <w:shd w:fill="FFFFFF" w:val="clear"/>
        </w:rPr>
        <w:t>которых</w:t>
      </w:r>
      <w:r>
        <w:rPr>
          <w:color w:val="000000"/>
          <w:shd w:fill="FFFFFF" w:val="clear"/>
        </w:rPr>
        <w:t> </w:t>
      </w:r>
      <w:r>
        <w:rPr>
          <w:rStyle w:val="W"/>
          <w:color w:val="000000"/>
          <w:shd w:fill="FFFFFF" w:val="clear"/>
        </w:rPr>
        <w:t>реалистически</w:t>
      </w:r>
      <w:r>
        <w:rPr>
          <w:color w:val="000000"/>
          <w:shd w:fill="FFFFFF" w:val="clear"/>
        </w:rPr>
        <w:t> </w:t>
      </w:r>
      <w:r>
        <w:rPr>
          <w:rStyle w:val="W"/>
          <w:color w:val="000000"/>
          <w:shd w:fill="FFFFFF" w:val="clear"/>
        </w:rPr>
        <w:t>изображаются</w:t>
      </w:r>
      <w:r>
        <w:rPr>
          <w:color w:val="000000"/>
          <w:shd w:fill="FFFFFF" w:val="clear"/>
        </w:rPr>
        <w:t> </w:t>
      </w:r>
    </w:p>
    <w:p>
      <w:pPr>
        <w:pStyle w:val="NormalWeb"/>
        <w:shd w:val="clear" w:color="auto" w:fill="FFFFFF"/>
        <w:spacing w:beforeAutospacing="0" w:before="0" w:afterAutospacing="0" w:after="0"/>
        <w:ind w:right="-143" w:hanging="0"/>
        <w:jc w:val="both"/>
        <w:rPr/>
      </w:pPr>
      <w:r>
        <w:rPr>
          <w:rStyle w:val="W"/>
          <w:color w:val="000000"/>
          <w:shd w:fill="FFFFFF" w:val="clear"/>
        </w:rPr>
        <w:t>традиционные</w:t>
      </w:r>
      <w:r>
        <w:rPr>
          <w:color w:val="000000"/>
          <w:shd w:fill="FFFFFF" w:val="clear"/>
        </w:rPr>
        <w:t xml:space="preserve">  </w:t>
      </w:r>
      <w:r>
        <w:rPr>
          <w:rStyle w:val="W"/>
          <w:color w:val="000000"/>
          <w:shd w:fill="FFFFFF" w:val="clear"/>
        </w:rPr>
        <w:t xml:space="preserve">национальные </w:t>
      </w:r>
      <w:r>
        <w:rPr>
          <w:color w:val="000000"/>
          <w:shd w:fill="FFFFFF" w:val="clear"/>
        </w:rPr>
        <w:t> </w:t>
      </w:r>
      <w:r>
        <w:rPr/>
        <w:t>ценности, публикует в журнале «Аль-маджалла аль-джадида».</w:t>
      </w:r>
    </w:p>
    <w:p>
      <w:pPr>
        <w:pStyle w:val="Normal"/>
        <w:shd w:val="clear" w:color="auto" w:fill="FFFFFF"/>
        <w:spacing w:lineRule="auto" w:line="240" w:before="0" w:after="0"/>
        <w:ind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Первый сборник новелл («Шёпот безумия») был опубликован в 1938 году. За ним </w:t>
      </w:r>
    </w:p>
    <w:p>
      <w:pPr>
        <w:pStyle w:val="Normal"/>
        <w:shd w:val="clear" w:color="auto" w:fill="FFFFFF"/>
        <w:spacing w:lineRule="auto" w:line="240" w:before="0" w:after="0"/>
        <w:ind w:right="-284" w:hanging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последовал ряд исторических романов, написанных в романтической манере и посвящен-ных временам правления фараонов.</w:t>
      </w:r>
    </w:p>
    <w:p>
      <w:pPr>
        <w:pStyle w:val="Normal"/>
        <w:shd w:val="clear" w:color="auto" w:fill="FFFFFF"/>
        <w:tabs>
          <w:tab w:val="left" w:pos="7513" w:leader="none"/>
          <w:tab w:val="left" w:pos="9356" w:leader="none"/>
        </w:tabs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Европейское признание проза Махфуза получила в конце 1950 годов после того, </w:t>
      </w:r>
    </w:p>
    <w:p>
      <w:pPr>
        <w:pStyle w:val="Normal"/>
        <w:shd w:val="clear" w:color="auto" w:fill="FFFFFF"/>
        <w:tabs>
          <w:tab w:val="left" w:pos="3119" w:leader="none"/>
          <w:tab w:val="left" w:pos="7513" w:leader="none"/>
          <w:tab w:val="left" w:pos="9356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как была опубликована его «каирская трилогия» («Бейн ал-Касрейн», «Каср аш-Шоук» и «ас-Суккарийа»).  Описывая жизнь трёх поколений каирской семьи, автор</w:t>
      </w:r>
    </w:p>
    <w:p>
      <w:pPr>
        <w:pStyle w:val="Normal"/>
        <w:shd w:val="clear" w:color="auto" w:fill="FFFFFF"/>
        <w:tabs>
          <w:tab w:val="left" w:pos="3119" w:leader="none"/>
          <w:tab w:val="left" w:pos="7513" w:leader="none"/>
          <w:tab w:val="left" w:pos="9356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отображает социальные и политические события в истории Египта.</w:t>
      </w:r>
    </w:p>
    <w:p>
      <w:pPr>
        <w:pStyle w:val="Normal"/>
        <w:shd w:val="clear" w:color="auto" w:fill="FFFFFF"/>
        <w:spacing w:lineRule="auto" w:line="240" w:before="0" w:after="0"/>
        <w:ind w:right="-143" w:firstLine="708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 1960 годы происходят изменения в творчестве Махфуза. Он тяготеет к малым фор-мам (рассказ) и оставляет больше места символу. Чувство постоянной тревоги и страдания, вызванное эволюцией общества, где человек чувствует себя все более одиноким и покину-тым, звучит в таких произведениях:  «Вор и собаки» (1961),  «Божий мир» (1963), «Перепела и осень» (1964), «Путь» (1964), «Нищий» (1965), «Болтовня над Нилом» (1966), «Таверна чёрной кошки» (1968), «Медовый месяц» (1971).</w:t>
      </w:r>
    </w:p>
    <w:p>
      <w:pPr>
        <w:pStyle w:val="Normal"/>
        <w:shd w:val="clear" w:color="auto" w:fill="FFFFFF"/>
        <w:spacing w:lineRule="auto" w:line="240" w:before="0" w:after="0"/>
        <w:ind w:right="-284" w:firstLine="708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В общей сложности Махфуз написал около пяти десятков </w:t>
      </w:r>
      <w:hyperlink r:id="rId14">
        <w:r>
          <w:rPr>
            <w:rStyle w:val="ListLabel19"/>
            <w:rFonts w:eastAsia="Times New Roman" w:ascii="Times New Roman" w:hAnsi="Times New Roman"/>
            <w:sz w:val="24"/>
            <w:szCs w:val="24"/>
            <w:lang w:eastAsia="ru-RU"/>
          </w:rPr>
          <w:t>романов</w:t>
        </w:r>
      </w:hyperlink>
      <w:r>
        <w:rPr>
          <w:rFonts w:eastAsia="Times New Roman" w:ascii="Times New Roman" w:hAnsi="Times New Roman"/>
          <w:sz w:val="24"/>
          <w:szCs w:val="24"/>
          <w:lang w:eastAsia="ru-RU"/>
        </w:rPr>
        <w:t> и </w:t>
      </w:r>
      <w:hyperlink r:id="rId15">
        <w:r>
          <w:rPr>
            <w:rStyle w:val="ListLabel19"/>
            <w:rFonts w:eastAsia="Times New Roman" w:ascii="Times New Roman" w:hAnsi="Times New Roman"/>
            <w:sz w:val="24"/>
            <w:szCs w:val="24"/>
            <w:lang w:eastAsia="ru-RU"/>
          </w:rPr>
          <w:t>повестей</w:t>
        </w:r>
      </w:hyperlink>
      <w:r>
        <w:rPr>
          <w:rFonts w:eastAsia="Times New Roman" w:ascii="Times New Roman" w:hAnsi="Times New Roman"/>
          <w:sz w:val="24"/>
          <w:szCs w:val="24"/>
          <w:lang w:eastAsia="ru-RU"/>
        </w:rPr>
        <w:t>, более </w:t>
      </w:r>
    </w:p>
    <w:p>
      <w:pPr>
        <w:pStyle w:val="Normal"/>
        <w:shd w:val="clear" w:color="auto" w:fill="FFFFFF"/>
        <w:spacing w:lineRule="auto" w:line="240" w:before="0" w:after="0"/>
        <w:ind w:right="-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сотни </w:t>
      </w:r>
      <w:hyperlink r:id="rId16">
        <w:r>
          <w:rPr>
            <w:rStyle w:val="ListLabel19"/>
            <w:rFonts w:eastAsia="Times New Roman" w:ascii="Times New Roman" w:hAnsi="Times New Roman"/>
            <w:sz w:val="24"/>
            <w:szCs w:val="24"/>
            <w:lang w:eastAsia="ru-RU"/>
          </w:rPr>
          <w:t>рассказов</w:t>
        </w:r>
      </w:hyperlink>
      <w:r>
        <w:rPr>
          <w:rFonts w:eastAsia="Times New Roman" w:ascii="Times New Roman" w:hAnsi="Times New Roman"/>
          <w:sz w:val="24"/>
          <w:szCs w:val="24"/>
          <w:lang w:eastAsia="ru-RU"/>
        </w:rPr>
        <w:t>.Последняя книга писателя была опубликована в 2005 году: им стал сборник рассказов о жизни после смерти «Седьмое небо». Избранные произведения Махфуза, в част-ности, «Родопис», «Пансионат Мирамар», Уважаемый господин», выходили на русском</w:t>
      </w:r>
    </w:p>
    <w:p>
      <w:pPr>
        <w:pStyle w:val="Normal"/>
        <w:shd w:val="clear" w:color="auto" w:fill="FFFFFF"/>
        <w:spacing w:lineRule="auto" w:line="240" w:before="0" w:after="0"/>
        <w:ind w:right="-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языке  в серии «Мастера современной прозы» в переводе Валерии Кирпиченко. После </w:t>
      </w:r>
    </w:p>
    <w:p>
      <w:pPr>
        <w:pStyle w:val="Normal"/>
        <w:shd w:val="clear" w:color="auto" w:fill="FFFFFF"/>
        <w:tabs>
          <w:tab w:val="left" w:pos="9355" w:leader="none"/>
        </w:tabs>
        <w:spacing w:lineRule="auto" w:line="240" w:before="0" w:after="0"/>
        <w:ind w:right="-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смерти  писателя  на  русском  языке также вышли романы «Торжество возвышенного» (2008) и «Путешествие Ибн Фаттумы» (2009). С английского был переведен ранний</w:t>
      </w:r>
    </w:p>
    <w:p>
      <w:pPr>
        <w:pStyle w:val="Normal"/>
        <w:shd w:val="clear" w:color="auto" w:fill="FFFFFF"/>
        <w:spacing w:lineRule="auto" w:line="240" w:before="0" w:after="0"/>
        <w:ind w:right="-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роман «Мудрость Хеопса» (2007).</w:t>
      </w:r>
    </w:p>
    <w:p>
      <w:pPr>
        <w:pStyle w:val="Normal"/>
        <w:shd w:val="clear" w:color="auto" w:fill="FFFFFF"/>
        <w:spacing w:lineRule="auto" w:line="240" w:before="0" w:after="0"/>
        <w:ind w:right="-143" w:firstLine="708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В </w:t>
      </w:r>
      <w:hyperlink r:id="rId17">
        <w:r>
          <w:rPr>
            <w:rStyle w:val="ListLabel19"/>
            <w:rFonts w:eastAsia="Times New Roman" w:ascii="Times New Roman" w:hAnsi="Times New Roman"/>
            <w:sz w:val="24"/>
            <w:szCs w:val="24"/>
            <w:lang w:eastAsia="ru-RU"/>
          </w:rPr>
          <w:t>1988 году</w:t>
        </w:r>
      </w:hyperlink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 присуждена Нобелевская премия по литературе «за реализм и богатство оттенков арабского рассказа, который имеет значение для всего человечества».    </w:t>
      </w:r>
    </w:p>
    <w:p>
      <w:pPr>
        <w:pStyle w:val="Normal"/>
        <w:shd w:val="clear" w:color="auto" w:fill="FFFFFF"/>
        <w:spacing w:lineRule="auto" w:line="240" w:before="0" w:after="0"/>
        <w:ind w:right="-143"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Более половины его романов было экранизировано. Фильмы пользуются популяр-ностью в арабском мире.</w:t>
      </w:r>
    </w:p>
    <w:p>
      <w:pPr>
        <w:pStyle w:val="Normal"/>
        <w:shd w:val="clear" w:color="auto" w:fill="FFFFFF"/>
        <w:spacing w:lineRule="auto" w:line="240" w:before="0" w:after="0"/>
        <w:ind w:right="-284"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 Египте Нагиб Махфуз – уважаемая общественная фигура. В каирском районе </w:t>
      </w:r>
    </w:p>
    <w:p>
      <w:pPr>
        <w:pStyle w:val="Normal"/>
        <w:shd w:val="clear" w:color="auto" w:fill="FFFFFF"/>
        <w:spacing w:lineRule="auto" w:line="240" w:before="0" w:after="0"/>
        <w:ind w:right="-143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Мухандисин ему прижизненно установлен прижизненный бронзовый памятник. Его позиция по вопросам политики и общественной жизни характеризовалась взвешенностью отсутствием крайностей.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/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ab/>
        <w:t>Творческий путь и гражданская позиция Нагиба Махфуза свидетельствует о том, в какой сложной, постоянно меняющейся политической обстановке протекает творчество арабских писателей. Ориентированные на цели национального возрождения, они стремятся своими книгами, в которых ощущается, прежде всего, тревога за судьбы своих соотечественников, пробудить дремлющее сознание широких масс, помогая осознать людям свое место в обществе, сохранив уникальность своей культуры.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1ec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a4b54"/>
    <w:rPr>
      <w:rFonts w:ascii="Tahoma" w:hAnsi="Tahoma" w:eastAsia="Calibri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semiHidden/>
    <w:unhideWhenUsed/>
    <w:rsid w:val="003a4b54"/>
    <w:rPr>
      <w:color w:val="0000FF"/>
      <w:u w:val="single"/>
    </w:rPr>
  </w:style>
  <w:style w:type="character" w:styleId="W" w:customStyle="1">
    <w:name w:val="w"/>
    <w:basedOn w:val="DefaultParagraphFont"/>
    <w:qFormat/>
    <w:rsid w:val="003a4b54"/>
    <w:rPr/>
  </w:style>
  <w:style w:type="character" w:styleId="Noprint" w:customStyle="1">
    <w:name w:val="noprint"/>
    <w:basedOn w:val="DefaultParagraphFont"/>
    <w:qFormat/>
    <w:rsid w:val="003a4b54"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 w:eastAsia="Times New Roman"/>
      <w:sz w:val="24"/>
      <w:szCs w:val="24"/>
      <w:lang w:eastAsia="ru-RU"/>
    </w:rPr>
  </w:style>
  <w:style w:type="character" w:styleId="ListLabel20">
    <w:name w:val="ListLabel 20"/>
    <w:qFormat/>
    <w:rPr>
      <w:rFonts w:ascii="Times New Roman" w:hAnsi="Times New Roman"/>
      <w:sz w:val="24"/>
      <w:szCs w:val="24"/>
    </w:rPr>
  </w:style>
  <w:style w:type="character" w:styleId="ListLabel21">
    <w:name w:val="ListLabel 21"/>
    <w:qFormat/>
    <w:rPr>
      <w:rFonts w:ascii="Times New Roman" w:hAnsi="Times New Roman"/>
      <w:color w:val="auto"/>
      <w:sz w:val="24"/>
      <w:szCs w:val="24"/>
    </w:rPr>
  </w:style>
  <w:style w:type="character" w:styleId="ListLabel22">
    <w:name w:val="ListLabel 22"/>
    <w:qFormat/>
    <w:rPr/>
  </w:style>
  <w:style w:type="character" w:styleId="ListLabel23">
    <w:name w:val="ListLabel 23"/>
    <w:qFormat/>
    <w:rPr>
      <w:rFonts w:eastAsia="Calibri"/>
      <w:color w:val="auto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a4b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3a4b5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ic.academic.ru/dic.nsf/ruwiki/25095" TargetMode="External"/><Relationship Id="rId4" Type="http://schemas.openxmlformats.org/officeDocument/2006/relationships/hyperlink" Target="https://dic.academic.ru/dic.nsf/ruwiki/3085" TargetMode="External"/><Relationship Id="rId5" Type="http://schemas.openxmlformats.org/officeDocument/2006/relationships/hyperlink" Target="https://dic.academic.ru/dic.nsf/ruwiki/891" TargetMode="External"/><Relationship Id="rId6" Type="http://schemas.openxmlformats.org/officeDocument/2006/relationships/hyperlink" Target="https://dic.academic.ru/dic.nsf/ruwiki/610" TargetMode="External"/><Relationship Id="rId7" Type="http://schemas.openxmlformats.org/officeDocument/2006/relationships/hyperlink" Target="https://dic.academic.ru/dic.nsf/ruwiki/147" TargetMode="External"/><Relationship Id="rId8" Type="http://schemas.openxmlformats.org/officeDocument/2006/relationships/hyperlink" Target="https://dic.academic.ru/dic.nsf/ruwiki/1393" TargetMode="External"/><Relationship Id="rId9" Type="http://schemas.openxmlformats.org/officeDocument/2006/relationships/hyperlink" Target="https://dic.academic.ru/dic.nsf/ruwiki/1511932" TargetMode="External"/><Relationship Id="rId10" Type="http://schemas.openxmlformats.org/officeDocument/2006/relationships/hyperlink" Target="https://dic.academic.ru/dic.nsf/ruwiki/896" TargetMode="External"/><Relationship Id="rId11" Type="http://schemas.openxmlformats.org/officeDocument/2006/relationships/hyperlink" Target="https://dic.academic.ru/dic.nsf/ruwiki/1830383" TargetMode="External"/><Relationship Id="rId12" Type="http://schemas.openxmlformats.org/officeDocument/2006/relationships/hyperlink" Target="https://dic.academic.ru/dic.nsf/ruwiki/48781" TargetMode="External"/><Relationship Id="rId13" Type="http://schemas.openxmlformats.org/officeDocument/2006/relationships/hyperlink" Target="https://dic.academic.ru/dic.nsf/ruwiki/1456" TargetMode="External"/><Relationship Id="rId14" Type="http://schemas.openxmlformats.org/officeDocument/2006/relationships/hyperlink" Target="https://dic.academic.ru/dic.nsf/ruwiki/1126445" TargetMode="External"/><Relationship Id="rId15" Type="http://schemas.openxmlformats.org/officeDocument/2006/relationships/hyperlink" Target="https://dic.academic.ru/dic.nsf/ruwiki/39479" TargetMode="External"/><Relationship Id="rId16" Type="http://schemas.openxmlformats.org/officeDocument/2006/relationships/hyperlink" Target="https://dic.academic.ru/dic.nsf/ruwiki/39215" TargetMode="External"/><Relationship Id="rId17" Type="http://schemas.openxmlformats.org/officeDocument/2006/relationships/hyperlink" Target="https://dic.academic.ru/dic.nsf/ruwiki/1264240" TargetMode="Externa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Application>LibreOffice/6.0.7.3$Linux_X86_64 LibreOffice_project/00m0$Build-3</Application>
  <Pages>2</Pages>
  <Words>489</Words>
  <Characters>3289</Characters>
  <CharactersWithSpaces>3795</CharactersWithSpaces>
  <Paragraphs>28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2019-12-24T16:10:00Z</dcterms:created>
  <dc:creator>Пользователь</dc:creator>
  <dc:description/>
  <dc:language>ru-RU</dc:language>
  <cp:lastModifiedBy/>
  <dcterms:modified xsi:type="dcterms:W3CDTF">2019-12-27T14:17:16Z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