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5C" w:rsidRPr="00B60678" w:rsidRDefault="0087525C" w:rsidP="00E50F95">
      <w:pPr>
        <w:spacing w:after="0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УТВЕРЖДЕНО</w:t>
      </w:r>
    </w:p>
    <w:p w:rsidR="0087525C" w:rsidRPr="00B60678" w:rsidRDefault="0087525C" w:rsidP="00E50F95">
      <w:pPr>
        <w:spacing w:after="0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Советом Общественной палаты</w:t>
      </w:r>
    </w:p>
    <w:p w:rsidR="0087525C" w:rsidRPr="00B60678" w:rsidRDefault="0087525C" w:rsidP="00E50F95">
      <w:pPr>
        <w:spacing w:after="0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Челябинской области</w:t>
      </w:r>
    </w:p>
    <w:p w:rsidR="0087525C" w:rsidRPr="00B60678" w:rsidRDefault="00C47039" w:rsidP="00E50F95">
      <w:pPr>
        <w:spacing w:after="0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(от «05» июня 2018 </w:t>
      </w:r>
      <w:r w:rsidR="0087525C" w:rsidRPr="00B60678">
        <w:rPr>
          <w:rFonts w:ascii="Times New Roman" w:hAnsi="Times New Roman" w:cs="Times New Roman"/>
          <w:sz w:val="20"/>
          <w:szCs w:val="20"/>
        </w:rPr>
        <w:t>г.)</w:t>
      </w:r>
    </w:p>
    <w:p w:rsidR="009C3825" w:rsidRPr="00B60678" w:rsidRDefault="009C3825" w:rsidP="00E50F95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525C" w:rsidRPr="00B60678" w:rsidRDefault="0087525C" w:rsidP="00E50F95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678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87525C" w:rsidRPr="00B60678" w:rsidRDefault="0087525C" w:rsidP="00E50F95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678">
        <w:rPr>
          <w:rFonts w:ascii="Times New Roman" w:hAnsi="Times New Roman" w:cs="Times New Roman"/>
          <w:b/>
          <w:sz w:val="20"/>
          <w:szCs w:val="20"/>
        </w:rPr>
        <w:t xml:space="preserve">О </w:t>
      </w:r>
      <w:proofErr w:type="spellStart"/>
      <w:r w:rsidRPr="00B60678">
        <w:rPr>
          <w:rFonts w:ascii="Times New Roman" w:hAnsi="Times New Roman" w:cs="Times New Roman"/>
          <w:b/>
          <w:sz w:val="20"/>
          <w:szCs w:val="20"/>
        </w:rPr>
        <w:t>межкомиссионной</w:t>
      </w:r>
      <w:proofErr w:type="spellEnd"/>
      <w:r w:rsidRPr="00B60678">
        <w:rPr>
          <w:rFonts w:ascii="Times New Roman" w:hAnsi="Times New Roman" w:cs="Times New Roman"/>
          <w:b/>
          <w:sz w:val="20"/>
          <w:szCs w:val="20"/>
        </w:rPr>
        <w:t xml:space="preserve"> рабочей группе по общественному контролю Общественной палаты Челябинской области – Центре общественного контроля Челябинской области</w:t>
      </w:r>
    </w:p>
    <w:p w:rsidR="0087525C" w:rsidRPr="00B60678" w:rsidRDefault="0087525C" w:rsidP="00E50F95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25C" w:rsidRPr="00B60678" w:rsidRDefault="0087525C" w:rsidP="00E50F95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678">
        <w:rPr>
          <w:rFonts w:ascii="Times New Roman" w:hAnsi="Times New Roman" w:cs="Times New Roman"/>
          <w:b/>
          <w:sz w:val="20"/>
          <w:szCs w:val="20"/>
        </w:rPr>
        <w:t>Статья 1. Общие положения.</w:t>
      </w:r>
    </w:p>
    <w:p w:rsidR="0087525C" w:rsidRPr="00B60678" w:rsidRDefault="0087525C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7525C" w:rsidRPr="00B60678" w:rsidRDefault="0087525C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1.1.</w:t>
      </w:r>
      <w:r w:rsidRPr="00B60678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B60678">
        <w:rPr>
          <w:rFonts w:ascii="Times New Roman" w:hAnsi="Times New Roman" w:cs="Times New Roman"/>
          <w:sz w:val="20"/>
          <w:szCs w:val="20"/>
        </w:rPr>
        <w:t>Межкомиссионная</w:t>
      </w:r>
      <w:proofErr w:type="spellEnd"/>
      <w:r w:rsidRPr="00B60678">
        <w:rPr>
          <w:rFonts w:ascii="Times New Roman" w:hAnsi="Times New Roman" w:cs="Times New Roman"/>
          <w:sz w:val="20"/>
          <w:szCs w:val="20"/>
        </w:rPr>
        <w:t xml:space="preserve"> рабочая группа по общественному контролю Общественной палаты Челябинской области – Центр общественного контроля Челябинской области (далее –</w:t>
      </w:r>
      <w:r w:rsidR="00307FE7" w:rsidRPr="00B60678">
        <w:rPr>
          <w:rFonts w:ascii="Times New Roman" w:hAnsi="Times New Roman" w:cs="Times New Roman"/>
          <w:sz w:val="20"/>
          <w:szCs w:val="20"/>
        </w:rPr>
        <w:t xml:space="preserve"> рабочая группа</w:t>
      </w:r>
      <w:r w:rsidRPr="00B60678">
        <w:rPr>
          <w:rFonts w:ascii="Times New Roman" w:hAnsi="Times New Roman" w:cs="Times New Roman"/>
          <w:sz w:val="20"/>
          <w:szCs w:val="20"/>
        </w:rPr>
        <w:t xml:space="preserve">) является постоянно действующей </w:t>
      </w:r>
      <w:proofErr w:type="spellStart"/>
      <w:r w:rsidRPr="00B60678">
        <w:rPr>
          <w:rFonts w:ascii="Times New Roman" w:hAnsi="Times New Roman" w:cs="Times New Roman"/>
          <w:sz w:val="20"/>
          <w:szCs w:val="20"/>
        </w:rPr>
        <w:t>межкомиссионной</w:t>
      </w:r>
      <w:proofErr w:type="spellEnd"/>
      <w:r w:rsidRPr="00B60678">
        <w:rPr>
          <w:rFonts w:ascii="Times New Roman" w:hAnsi="Times New Roman" w:cs="Times New Roman"/>
          <w:sz w:val="20"/>
          <w:szCs w:val="20"/>
        </w:rPr>
        <w:t xml:space="preserve"> рабочей группой Общественной палаты Челябинской области (далее – Палата), созданной</w:t>
      </w:r>
      <w:r w:rsidR="00307FE7" w:rsidRPr="00B60678">
        <w:rPr>
          <w:rFonts w:ascii="Times New Roman" w:hAnsi="Times New Roman" w:cs="Times New Roman"/>
          <w:sz w:val="20"/>
          <w:szCs w:val="20"/>
        </w:rPr>
        <w:t xml:space="preserve"> для выработки согласованных действий субъектов общественного контроля Челябинской области в реализации государственной политики в установленной сфере деятельности, защите прав и свобод человека и гражданина</w:t>
      </w:r>
      <w:r w:rsidRPr="00B6067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7525C" w:rsidRPr="00B60678" w:rsidRDefault="0087525C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1.2. Рабочая группа руководствуется в своей работе Конституцией Российской Федерации, законодательством Российской Федерации, законами Челябинской области, Регламентом и иными нормативными документами Общественной палаты Челябинской области, а также настоящим Положением.</w:t>
      </w:r>
    </w:p>
    <w:p w:rsidR="0087525C" w:rsidRPr="00B60678" w:rsidRDefault="00307FE7" w:rsidP="00E50F95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B60678">
        <w:rPr>
          <w:rFonts w:ascii="Times New Roman" w:hAnsi="Times New Roman" w:cs="Times New Roman"/>
          <w:spacing w:val="-4"/>
          <w:sz w:val="20"/>
          <w:szCs w:val="20"/>
        </w:rPr>
        <w:t xml:space="preserve">1.3. Рабочая группа </w:t>
      </w:r>
      <w:r w:rsidR="0087525C" w:rsidRPr="00B60678">
        <w:rPr>
          <w:rFonts w:ascii="Times New Roman" w:hAnsi="Times New Roman" w:cs="Times New Roman"/>
          <w:spacing w:val="-4"/>
          <w:sz w:val="20"/>
          <w:szCs w:val="20"/>
        </w:rPr>
        <w:t>образуется на срок полномочий членов действующего созыва Палаты.</w:t>
      </w:r>
    </w:p>
    <w:p w:rsidR="00307FE7" w:rsidRPr="00B60678" w:rsidRDefault="00307FE7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1.4. Рабочая группа осуществляет свою деятельность на основе принципов:</w:t>
      </w:r>
    </w:p>
    <w:p w:rsidR="00307FE7" w:rsidRPr="00B60678" w:rsidRDefault="00307FE7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- законности, уважения прав и свобод человека и гражданина;</w:t>
      </w:r>
    </w:p>
    <w:p w:rsidR="00307FE7" w:rsidRPr="00B60678" w:rsidRDefault="00307FE7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 xml:space="preserve">- разграничения компетенции субъектов общественного контроля в </w:t>
      </w:r>
      <w:proofErr w:type="gramStart"/>
      <w:r w:rsidRPr="00B60678">
        <w:rPr>
          <w:rFonts w:ascii="Times New Roman" w:hAnsi="Times New Roman" w:cs="Times New Roman"/>
          <w:sz w:val="20"/>
          <w:szCs w:val="20"/>
        </w:rPr>
        <w:t>реализации</w:t>
      </w:r>
      <w:proofErr w:type="gramEnd"/>
      <w:r w:rsidRPr="00B60678">
        <w:rPr>
          <w:rFonts w:ascii="Times New Roman" w:hAnsi="Times New Roman" w:cs="Times New Roman"/>
          <w:sz w:val="20"/>
          <w:szCs w:val="20"/>
        </w:rPr>
        <w:t xml:space="preserve"> установленных законодательством Российской Федерации полномочий;</w:t>
      </w:r>
    </w:p>
    <w:p w:rsidR="00307FE7" w:rsidRPr="00B60678" w:rsidRDefault="00307FE7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- равенства всех членов рабочей группы;</w:t>
      </w:r>
    </w:p>
    <w:p w:rsidR="00307FE7" w:rsidRPr="00B60678" w:rsidRDefault="00307FE7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- коллегиальности при обсуждении вопросов и принятия решения заседания рабочей группы.</w:t>
      </w:r>
    </w:p>
    <w:p w:rsidR="00307FE7" w:rsidRPr="00B60678" w:rsidRDefault="00307FE7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1.5. Основными задачами рабочей группы являются:</w:t>
      </w:r>
    </w:p>
    <w:p w:rsidR="00307FE7" w:rsidRPr="00B60678" w:rsidRDefault="00DF298F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1.5.1.</w:t>
      </w:r>
      <w:r w:rsidR="00307FE7" w:rsidRPr="00B60678">
        <w:rPr>
          <w:rFonts w:ascii="Times New Roman" w:hAnsi="Times New Roman" w:cs="Times New Roman"/>
          <w:sz w:val="20"/>
          <w:szCs w:val="20"/>
        </w:rPr>
        <w:t xml:space="preserve"> организация взаимодействия и координация деятельности Общественной палаты с субъектами общественного контроля Челябинской области;</w:t>
      </w:r>
    </w:p>
    <w:p w:rsidR="00307FE7" w:rsidRPr="00B60678" w:rsidRDefault="00DF298F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1.5.2.</w:t>
      </w:r>
      <w:r w:rsidR="00307FE7" w:rsidRPr="00B60678">
        <w:rPr>
          <w:rFonts w:ascii="Times New Roman" w:hAnsi="Times New Roman" w:cs="Times New Roman"/>
          <w:sz w:val="20"/>
          <w:szCs w:val="20"/>
        </w:rPr>
        <w:t xml:space="preserve"> повышение уровня доверия граждан к деятельности органам государственной власти органам местного самоуправления, а также обеспечение взаимодействия с институтами гражданского общества;</w:t>
      </w:r>
    </w:p>
    <w:p w:rsidR="00307FE7" w:rsidRPr="00B60678" w:rsidRDefault="00DF298F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1.5.3.</w:t>
      </w:r>
      <w:r w:rsidR="00307FE7" w:rsidRPr="00B60678">
        <w:rPr>
          <w:rFonts w:ascii="Times New Roman" w:hAnsi="Times New Roman" w:cs="Times New Roman"/>
          <w:sz w:val="20"/>
          <w:szCs w:val="20"/>
        </w:rPr>
        <w:t xml:space="preserve"> формирование и развитие гражданского правосознания;</w:t>
      </w:r>
    </w:p>
    <w:p w:rsidR="00307FE7" w:rsidRPr="00B60678" w:rsidRDefault="00DF298F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1.5.4.</w:t>
      </w:r>
      <w:r w:rsidR="00307FE7" w:rsidRPr="00B60678">
        <w:rPr>
          <w:rFonts w:ascii="Times New Roman" w:hAnsi="Times New Roman" w:cs="Times New Roman"/>
          <w:sz w:val="20"/>
          <w:szCs w:val="20"/>
        </w:rPr>
        <w:t xml:space="preserve"> содействие предупреждению и разрешению социальных конфликтов;</w:t>
      </w:r>
    </w:p>
    <w:p w:rsidR="00307FE7" w:rsidRPr="00B60678" w:rsidRDefault="00DF298F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1.5.5.</w:t>
      </w:r>
      <w:r w:rsidR="00307FE7" w:rsidRPr="00B60678">
        <w:rPr>
          <w:rFonts w:ascii="Times New Roman" w:hAnsi="Times New Roman" w:cs="Times New Roman"/>
          <w:sz w:val="20"/>
          <w:szCs w:val="20"/>
        </w:rPr>
        <w:t xml:space="preserve"> повышение эффективности деятельности органов государственной власти и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</w:t>
      </w:r>
      <w:r w:rsidR="008C62D8" w:rsidRPr="00B60678">
        <w:rPr>
          <w:rFonts w:ascii="Times New Roman" w:hAnsi="Times New Roman" w:cs="Times New Roman"/>
          <w:sz w:val="20"/>
          <w:szCs w:val="20"/>
        </w:rPr>
        <w:t>отдельные публичные полномочия;</w:t>
      </w:r>
    </w:p>
    <w:p w:rsidR="008C62D8" w:rsidRPr="00B60678" w:rsidRDefault="00DF298F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1.5.6.</w:t>
      </w:r>
      <w:r w:rsidR="008C62D8" w:rsidRPr="00B60678">
        <w:rPr>
          <w:rFonts w:ascii="Times New Roman" w:hAnsi="Times New Roman" w:cs="Times New Roman"/>
          <w:sz w:val="20"/>
          <w:szCs w:val="20"/>
        </w:rPr>
        <w:t xml:space="preserve"> совершенствование форм общественного контроля. </w:t>
      </w:r>
    </w:p>
    <w:p w:rsidR="0087525C" w:rsidRPr="00B60678" w:rsidRDefault="008C62D8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1.6</w:t>
      </w:r>
      <w:r w:rsidR="0087525C" w:rsidRPr="00B60678">
        <w:rPr>
          <w:rFonts w:ascii="Times New Roman" w:hAnsi="Times New Roman" w:cs="Times New Roman"/>
          <w:sz w:val="20"/>
          <w:szCs w:val="20"/>
        </w:rPr>
        <w:t>. Руководитель Рабочей группы утверждается на пленарном заседании Палаты.</w:t>
      </w:r>
    </w:p>
    <w:p w:rsidR="00B07EAA" w:rsidRPr="00B60678" w:rsidRDefault="0087525C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1.</w:t>
      </w:r>
      <w:r w:rsidR="008C62D8" w:rsidRPr="00B60678">
        <w:rPr>
          <w:rFonts w:ascii="Times New Roman" w:hAnsi="Times New Roman" w:cs="Times New Roman"/>
          <w:sz w:val="20"/>
          <w:szCs w:val="20"/>
        </w:rPr>
        <w:t>7</w:t>
      </w:r>
      <w:r w:rsidRPr="00B60678">
        <w:rPr>
          <w:rFonts w:ascii="Times New Roman" w:hAnsi="Times New Roman" w:cs="Times New Roman"/>
          <w:sz w:val="20"/>
          <w:szCs w:val="20"/>
        </w:rPr>
        <w:t>. Состав Рабочей группы формируется и утверждается Со</w:t>
      </w:r>
      <w:r w:rsidR="008C62D8" w:rsidRPr="00B60678">
        <w:rPr>
          <w:rFonts w:ascii="Times New Roman" w:hAnsi="Times New Roman" w:cs="Times New Roman"/>
          <w:sz w:val="20"/>
          <w:szCs w:val="20"/>
        </w:rPr>
        <w:t>ветом Палаты (далее – Совет)</w:t>
      </w:r>
      <w:r w:rsidRPr="00B60678">
        <w:rPr>
          <w:rFonts w:ascii="Times New Roman" w:hAnsi="Times New Roman" w:cs="Times New Roman"/>
          <w:sz w:val="20"/>
          <w:szCs w:val="20"/>
        </w:rPr>
        <w:t>.</w:t>
      </w:r>
    </w:p>
    <w:p w:rsidR="008C62D8" w:rsidRPr="00B60678" w:rsidRDefault="008C62D8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C62D8" w:rsidRPr="00B60678" w:rsidRDefault="008C62D8" w:rsidP="00E50F95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678">
        <w:rPr>
          <w:rFonts w:ascii="Times New Roman" w:hAnsi="Times New Roman" w:cs="Times New Roman"/>
          <w:b/>
          <w:sz w:val="20"/>
          <w:szCs w:val="20"/>
        </w:rPr>
        <w:t>Статья 2. Полномочия рабочей группы по общественному контролю.</w:t>
      </w:r>
    </w:p>
    <w:p w:rsidR="008C62D8" w:rsidRPr="00B60678" w:rsidRDefault="008C62D8" w:rsidP="00E50F95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298F" w:rsidRPr="00B60678" w:rsidRDefault="00DF298F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2. Рабочая группа:</w:t>
      </w:r>
    </w:p>
    <w:p w:rsidR="00DF298F" w:rsidRPr="00B60678" w:rsidRDefault="00DF298F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2.1. разрабатывает и утверждает методики проведения мероприятий по общественному контролю по согласованию с Советом Общественной палаты Челябинской области;</w:t>
      </w:r>
    </w:p>
    <w:p w:rsidR="00DF298F" w:rsidRPr="00B60678" w:rsidRDefault="00DF298F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 xml:space="preserve">2.2. организует обучение общественных контролеров; </w:t>
      </w:r>
    </w:p>
    <w:p w:rsidR="00DF298F" w:rsidRPr="00B60678" w:rsidRDefault="00DF298F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 xml:space="preserve">2.3. направляет акты и иные материалы по результатам общественного контроля, для дальнейшего рассмотрения и принятия решений в </w:t>
      </w:r>
      <w:r w:rsidR="00CA2A75" w:rsidRPr="00B60678">
        <w:rPr>
          <w:rFonts w:ascii="Times New Roman" w:hAnsi="Times New Roman" w:cs="Times New Roman"/>
          <w:sz w:val="20"/>
          <w:szCs w:val="20"/>
        </w:rPr>
        <w:t>Совет Общественной палаты</w:t>
      </w:r>
      <w:r w:rsidRPr="00B60678">
        <w:rPr>
          <w:rFonts w:ascii="Times New Roman" w:hAnsi="Times New Roman" w:cs="Times New Roman"/>
          <w:sz w:val="20"/>
          <w:szCs w:val="20"/>
        </w:rPr>
        <w:t xml:space="preserve"> Челябинской области;</w:t>
      </w:r>
    </w:p>
    <w:p w:rsidR="00DF298F" w:rsidRPr="00B60678" w:rsidRDefault="00DF298F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2.4. разрабатывает и утверждает на своих заседаниях план проведения мероприятий по общественному контролю на текущий год;</w:t>
      </w:r>
    </w:p>
    <w:p w:rsidR="00DF298F" w:rsidRPr="00B60678" w:rsidRDefault="00DF298F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2.5. реализует плановые и внеплановые мероприятия по общественному контролю;</w:t>
      </w:r>
    </w:p>
    <w:p w:rsidR="00DF298F" w:rsidRPr="00B60678" w:rsidRDefault="00DF298F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2.6.</w:t>
      </w:r>
      <w:r w:rsidR="000665C4" w:rsidRPr="00B60678">
        <w:rPr>
          <w:rFonts w:ascii="Times New Roman" w:hAnsi="Times New Roman" w:cs="Times New Roman"/>
          <w:sz w:val="20"/>
          <w:szCs w:val="20"/>
        </w:rPr>
        <w:t xml:space="preserve"> рассматривает обращения граждан и организаций, поступившие в Общественную палату по вопросам организации и проведения общественного контроля</w:t>
      </w:r>
      <w:r w:rsidRPr="00B60678">
        <w:rPr>
          <w:rFonts w:ascii="Times New Roman" w:hAnsi="Times New Roman" w:cs="Times New Roman"/>
          <w:sz w:val="20"/>
          <w:szCs w:val="20"/>
        </w:rPr>
        <w:t>;</w:t>
      </w:r>
    </w:p>
    <w:p w:rsidR="00060DAB" w:rsidRPr="00B60678" w:rsidRDefault="00060DAB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2.7. инициирует проведение меропри</w:t>
      </w:r>
      <w:r w:rsidR="000665C4" w:rsidRPr="00B60678">
        <w:rPr>
          <w:rFonts w:ascii="Times New Roman" w:hAnsi="Times New Roman" w:cs="Times New Roman"/>
          <w:sz w:val="20"/>
          <w:szCs w:val="20"/>
        </w:rPr>
        <w:t>ятий по общественному контролю в</w:t>
      </w:r>
      <w:r w:rsidRPr="00B60678">
        <w:rPr>
          <w:rFonts w:ascii="Times New Roman" w:hAnsi="Times New Roman" w:cs="Times New Roman"/>
          <w:sz w:val="20"/>
          <w:szCs w:val="20"/>
        </w:rPr>
        <w:t xml:space="preserve"> формах, предусмотренных Федеральным законом от 21 июля 2014 года №212-ФЗ «Об основах общественного контроля в российской Федерации»;</w:t>
      </w:r>
    </w:p>
    <w:p w:rsidR="000665C4" w:rsidRPr="00B60678" w:rsidRDefault="00060DAB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25041D" w:rsidRPr="00B60678">
        <w:rPr>
          <w:rFonts w:ascii="Times New Roman" w:hAnsi="Times New Roman" w:cs="Times New Roman"/>
          <w:sz w:val="20"/>
          <w:szCs w:val="20"/>
        </w:rPr>
        <w:t>8</w:t>
      </w:r>
      <w:r w:rsidR="000665C4" w:rsidRPr="00B60678">
        <w:rPr>
          <w:rFonts w:ascii="Times New Roman" w:hAnsi="Times New Roman" w:cs="Times New Roman"/>
          <w:sz w:val="20"/>
          <w:szCs w:val="20"/>
        </w:rPr>
        <w:t>. И</w:t>
      </w:r>
      <w:r w:rsidRPr="00B60678">
        <w:rPr>
          <w:rFonts w:ascii="Times New Roman" w:hAnsi="Times New Roman" w:cs="Times New Roman"/>
          <w:sz w:val="20"/>
          <w:szCs w:val="20"/>
        </w:rPr>
        <w:t xml:space="preserve">нициатива проведения той или иной формы общественного контроля рассматривается на заседании рабочей группы. </w:t>
      </w:r>
      <w:r w:rsidR="000665C4" w:rsidRPr="00B60678">
        <w:rPr>
          <w:rFonts w:ascii="Times New Roman" w:hAnsi="Times New Roman" w:cs="Times New Roman"/>
          <w:sz w:val="20"/>
          <w:szCs w:val="20"/>
        </w:rPr>
        <w:t>Решение рабочей группы оформляется протоколом.</w:t>
      </w:r>
    </w:p>
    <w:p w:rsidR="000665C4" w:rsidRPr="00B60678" w:rsidRDefault="0025041D" w:rsidP="000665C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2.8</w:t>
      </w:r>
      <w:r w:rsidR="000665C4" w:rsidRPr="00B60678">
        <w:rPr>
          <w:rFonts w:ascii="Times New Roman" w:hAnsi="Times New Roman" w:cs="Times New Roman"/>
          <w:sz w:val="20"/>
          <w:szCs w:val="20"/>
        </w:rPr>
        <w:t xml:space="preserve">.1. </w:t>
      </w:r>
      <w:r w:rsidR="00060DAB" w:rsidRPr="00B60678">
        <w:rPr>
          <w:rFonts w:ascii="Times New Roman" w:hAnsi="Times New Roman" w:cs="Times New Roman"/>
          <w:sz w:val="20"/>
          <w:szCs w:val="20"/>
        </w:rPr>
        <w:t>В случае принятия решения о</w:t>
      </w:r>
      <w:r w:rsidR="000665C4" w:rsidRPr="00B60678">
        <w:rPr>
          <w:rFonts w:ascii="Times New Roman" w:hAnsi="Times New Roman" w:cs="Times New Roman"/>
          <w:sz w:val="20"/>
          <w:szCs w:val="20"/>
        </w:rPr>
        <w:t xml:space="preserve"> проведении общественного контроля</w:t>
      </w:r>
      <w:r w:rsidR="00060DAB" w:rsidRPr="00B60678">
        <w:rPr>
          <w:rFonts w:ascii="Times New Roman" w:hAnsi="Times New Roman" w:cs="Times New Roman"/>
          <w:sz w:val="20"/>
          <w:szCs w:val="20"/>
        </w:rPr>
        <w:t xml:space="preserve"> рабочая группа</w:t>
      </w:r>
      <w:r w:rsidR="000665C4" w:rsidRPr="00B60678">
        <w:rPr>
          <w:rFonts w:ascii="Times New Roman" w:hAnsi="Times New Roman" w:cs="Times New Roman"/>
          <w:sz w:val="20"/>
          <w:szCs w:val="20"/>
        </w:rPr>
        <w:t xml:space="preserve"> формирует соответствующую общественную инспекцию, группу общественного контроля, определяет сроки и порядок проведения общественного контроля, разрабатывает методику проведения.</w:t>
      </w:r>
    </w:p>
    <w:p w:rsidR="00DF298F" w:rsidRPr="00B60678" w:rsidRDefault="0025041D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2.9</w:t>
      </w:r>
      <w:r w:rsidR="00DF298F" w:rsidRPr="00B60678">
        <w:rPr>
          <w:rFonts w:ascii="Times New Roman" w:hAnsi="Times New Roman" w:cs="Times New Roman"/>
          <w:sz w:val="20"/>
          <w:szCs w:val="20"/>
        </w:rPr>
        <w:t>. осуществляет иные полномочия, направленные на содействие организации и проведению общественного контроля в Челябинской области.</w:t>
      </w:r>
    </w:p>
    <w:p w:rsidR="00DF298F" w:rsidRPr="00B60678" w:rsidRDefault="00DF298F" w:rsidP="00E50F95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62D8" w:rsidRPr="00B60678" w:rsidRDefault="008C62D8" w:rsidP="00E50F95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678">
        <w:rPr>
          <w:rFonts w:ascii="Times New Roman" w:hAnsi="Times New Roman" w:cs="Times New Roman"/>
          <w:b/>
          <w:sz w:val="20"/>
          <w:szCs w:val="20"/>
        </w:rPr>
        <w:t>Статья 3. Полномочия и функции руководителя рабочей группы по общественному контролю.</w:t>
      </w:r>
    </w:p>
    <w:p w:rsidR="00BE4270" w:rsidRPr="00B60678" w:rsidRDefault="00BE4270" w:rsidP="00E50F95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62D8" w:rsidRPr="00B60678" w:rsidRDefault="008C62D8" w:rsidP="00E50F95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3</w:t>
      </w:r>
      <w:r w:rsidRPr="00B60678">
        <w:rPr>
          <w:rFonts w:ascii="Times New Roman" w:eastAsia="Calibri" w:hAnsi="Times New Roman" w:cs="Times New Roman"/>
          <w:sz w:val="20"/>
          <w:szCs w:val="20"/>
        </w:rPr>
        <w:t xml:space="preserve">.1. Руководитель </w:t>
      </w:r>
      <w:r w:rsidRPr="00B60678">
        <w:rPr>
          <w:rFonts w:ascii="Times New Roman" w:eastAsia="Calibri" w:hAnsi="Times New Roman" w:cs="Times New Roman"/>
          <w:bCs/>
          <w:sz w:val="20"/>
          <w:szCs w:val="20"/>
        </w:rPr>
        <w:t>Рабочей группы</w:t>
      </w:r>
      <w:r w:rsidRPr="00B6067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C62D8" w:rsidRPr="00B60678" w:rsidRDefault="008C62D8" w:rsidP="00E50F95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3</w:t>
      </w:r>
      <w:r w:rsidRPr="00B60678">
        <w:rPr>
          <w:rFonts w:ascii="Times New Roman" w:eastAsia="Calibri" w:hAnsi="Times New Roman" w:cs="Times New Roman"/>
          <w:sz w:val="20"/>
          <w:szCs w:val="20"/>
        </w:rPr>
        <w:t xml:space="preserve">.1.1. организовывает деятельность </w:t>
      </w:r>
      <w:r w:rsidRPr="00B60678">
        <w:rPr>
          <w:rFonts w:ascii="Times New Roman" w:eastAsia="Calibri" w:hAnsi="Times New Roman" w:cs="Times New Roman"/>
          <w:bCs/>
          <w:sz w:val="20"/>
          <w:szCs w:val="20"/>
        </w:rPr>
        <w:t>Рабочей группы</w:t>
      </w:r>
      <w:r w:rsidRPr="00B60678">
        <w:rPr>
          <w:rFonts w:ascii="Times New Roman" w:hAnsi="Times New Roman" w:cs="Times New Roman"/>
          <w:sz w:val="20"/>
          <w:szCs w:val="20"/>
        </w:rPr>
        <w:t xml:space="preserve">, </w:t>
      </w:r>
      <w:r w:rsidRPr="00B60678">
        <w:rPr>
          <w:rFonts w:ascii="Times New Roman" w:eastAsia="Calibri" w:hAnsi="Times New Roman" w:cs="Times New Roman"/>
          <w:sz w:val="20"/>
          <w:szCs w:val="20"/>
        </w:rPr>
        <w:t>дает поручения его членам в пределах своей компетенции;</w:t>
      </w:r>
    </w:p>
    <w:p w:rsidR="008C62D8" w:rsidRPr="00B60678" w:rsidRDefault="008C62D8" w:rsidP="00E50F95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3</w:t>
      </w:r>
      <w:r w:rsidRPr="00B60678">
        <w:rPr>
          <w:rFonts w:ascii="Times New Roman" w:eastAsia="Calibri" w:hAnsi="Times New Roman" w:cs="Times New Roman"/>
          <w:sz w:val="20"/>
          <w:szCs w:val="20"/>
        </w:rPr>
        <w:t>.</w:t>
      </w:r>
      <w:r w:rsidRPr="00B60678">
        <w:rPr>
          <w:rFonts w:ascii="Times New Roman" w:hAnsi="Times New Roman" w:cs="Times New Roman"/>
          <w:sz w:val="20"/>
          <w:szCs w:val="20"/>
        </w:rPr>
        <w:t>1.2</w:t>
      </w:r>
      <w:r w:rsidRPr="00B60678">
        <w:rPr>
          <w:rFonts w:ascii="Times New Roman" w:eastAsia="Calibri" w:hAnsi="Times New Roman" w:cs="Times New Roman"/>
          <w:sz w:val="20"/>
          <w:szCs w:val="20"/>
        </w:rPr>
        <w:t>. формирует проект повестки заседания</w:t>
      </w:r>
      <w:r w:rsidRPr="00B60678">
        <w:rPr>
          <w:rFonts w:ascii="Times New Roman" w:eastAsia="Calibri" w:hAnsi="Times New Roman" w:cs="Times New Roman"/>
          <w:bCs/>
          <w:sz w:val="20"/>
          <w:szCs w:val="20"/>
        </w:rPr>
        <w:t xml:space="preserve"> Рабочей группы</w:t>
      </w:r>
      <w:r w:rsidRPr="00B6067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C62D8" w:rsidRPr="00B60678" w:rsidRDefault="008C62D8" w:rsidP="00E50F95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3</w:t>
      </w:r>
      <w:r w:rsidRPr="00B60678">
        <w:rPr>
          <w:rFonts w:ascii="Times New Roman" w:eastAsia="Calibri" w:hAnsi="Times New Roman" w:cs="Times New Roman"/>
          <w:sz w:val="20"/>
          <w:szCs w:val="20"/>
        </w:rPr>
        <w:t>.</w:t>
      </w:r>
      <w:r w:rsidRPr="00B60678">
        <w:rPr>
          <w:rFonts w:ascii="Times New Roman" w:hAnsi="Times New Roman" w:cs="Times New Roman"/>
          <w:sz w:val="20"/>
          <w:szCs w:val="20"/>
        </w:rPr>
        <w:t>1.3</w:t>
      </w:r>
      <w:r w:rsidRPr="00B60678">
        <w:rPr>
          <w:rFonts w:ascii="Times New Roman" w:eastAsia="Calibri" w:hAnsi="Times New Roman" w:cs="Times New Roman"/>
          <w:sz w:val="20"/>
          <w:szCs w:val="20"/>
        </w:rPr>
        <w:t xml:space="preserve">. вносит предложения о порядке работы </w:t>
      </w:r>
      <w:r w:rsidRPr="00B60678">
        <w:rPr>
          <w:rFonts w:ascii="Times New Roman" w:eastAsia="Calibri" w:hAnsi="Times New Roman" w:cs="Times New Roman"/>
          <w:bCs/>
          <w:sz w:val="20"/>
          <w:szCs w:val="20"/>
        </w:rPr>
        <w:t>Рабочей группы</w:t>
      </w:r>
      <w:r w:rsidRPr="00B6067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C62D8" w:rsidRPr="00B60678" w:rsidRDefault="008C62D8" w:rsidP="00E50F95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3</w:t>
      </w:r>
      <w:r w:rsidRPr="00B60678">
        <w:rPr>
          <w:rFonts w:ascii="Times New Roman" w:eastAsia="Calibri" w:hAnsi="Times New Roman" w:cs="Times New Roman"/>
          <w:sz w:val="20"/>
          <w:szCs w:val="20"/>
        </w:rPr>
        <w:t>.</w:t>
      </w:r>
      <w:r w:rsidRPr="00B60678">
        <w:rPr>
          <w:rFonts w:ascii="Times New Roman" w:hAnsi="Times New Roman" w:cs="Times New Roman"/>
          <w:sz w:val="20"/>
          <w:szCs w:val="20"/>
        </w:rPr>
        <w:t>1.4</w:t>
      </w:r>
      <w:r w:rsidRPr="00B60678">
        <w:rPr>
          <w:rFonts w:ascii="Times New Roman" w:eastAsia="Calibri" w:hAnsi="Times New Roman" w:cs="Times New Roman"/>
          <w:sz w:val="20"/>
          <w:szCs w:val="20"/>
        </w:rPr>
        <w:t xml:space="preserve">. готовит и направляет членам </w:t>
      </w:r>
      <w:r w:rsidRPr="00B60678">
        <w:rPr>
          <w:rFonts w:ascii="Times New Roman" w:eastAsia="Calibri" w:hAnsi="Times New Roman" w:cs="Times New Roman"/>
          <w:bCs/>
          <w:sz w:val="20"/>
          <w:szCs w:val="20"/>
        </w:rPr>
        <w:t>Рабочей группы</w:t>
      </w:r>
      <w:r w:rsidRPr="00B6067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B60678">
        <w:rPr>
          <w:rFonts w:ascii="Times New Roman" w:eastAsia="Calibri" w:hAnsi="Times New Roman" w:cs="Times New Roman"/>
          <w:sz w:val="20"/>
          <w:szCs w:val="20"/>
        </w:rPr>
        <w:t>документы и материалы для рассмотрения и подготовки предложений;</w:t>
      </w:r>
    </w:p>
    <w:p w:rsidR="008C62D8" w:rsidRPr="00B60678" w:rsidRDefault="008C62D8" w:rsidP="00E50F95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3</w:t>
      </w:r>
      <w:r w:rsidRPr="00B60678">
        <w:rPr>
          <w:rFonts w:ascii="Times New Roman" w:eastAsia="Calibri" w:hAnsi="Times New Roman" w:cs="Times New Roman"/>
          <w:sz w:val="20"/>
          <w:szCs w:val="20"/>
        </w:rPr>
        <w:t>.</w:t>
      </w:r>
      <w:r w:rsidRPr="00B60678">
        <w:rPr>
          <w:rFonts w:ascii="Times New Roman" w:hAnsi="Times New Roman" w:cs="Times New Roman"/>
          <w:sz w:val="20"/>
          <w:szCs w:val="20"/>
        </w:rPr>
        <w:t>1.5</w:t>
      </w:r>
      <w:r w:rsidRPr="00B60678">
        <w:rPr>
          <w:rFonts w:ascii="Times New Roman" w:eastAsia="Calibri" w:hAnsi="Times New Roman" w:cs="Times New Roman"/>
          <w:sz w:val="20"/>
          <w:szCs w:val="20"/>
        </w:rPr>
        <w:t xml:space="preserve">. уведомляет членов </w:t>
      </w:r>
      <w:r w:rsidRPr="00B60678">
        <w:rPr>
          <w:rFonts w:ascii="Times New Roman" w:eastAsia="Calibri" w:hAnsi="Times New Roman" w:cs="Times New Roman"/>
          <w:bCs/>
          <w:sz w:val="20"/>
          <w:szCs w:val="20"/>
        </w:rPr>
        <w:t>Рабочей группы</w:t>
      </w:r>
      <w:r w:rsidRPr="00B6067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B60678">
        <w:rPr>
          <w:rFonts w:ascii="Times New Roman" w:eastAsia="Calibri" w:hAnsi="Times New Roman" w:cs="Times New Roman"/>
          <w:sz w:val="20"/>
          <w:szCs w:val="20"/>
        </w:rPr>
        <w:t>о месте и времени очередного заседания не менее чем за трое суток, а также заблаговременно информирует об этом иных участников заседания;</w:t>
      </w:r>
    </w:p>
    <w:p w:rsidR="008C62D8" w:rsidRPr="00B60678" w:rsidRDefault="008C62D8" w:rsidP="00E50F95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3</w:t>
      </w:r>
      <w:r w:rsidRPr="00B60678">
        <w:rPr>
          <w:rFonts w:ascii="Times New Roman" w:eastAsia="Calibri" w:hAnsi="Times New Roman" w:cs="Times New Roman"/>
          <w:sz w:val="20"/>
          <w:szCs w:val="20"/>
        </w:rPr>
        <w:t>.</w:t>
      </w:r>
      <w:r w:rsidRPr="00B60678">
        <w:rPr>
          <w:rFonts w:ascii="Times New Roman" w:hAnsi="Times New Roman" w:cs="Times New Roman"/>
          <w:sz w:val="20"/>
          <w:szCs w:val="20"/>
        </w:rPr>
        <w:t>1.6</w:t>
      </w:r>
      <w:r w:rsidRPr="00B60678">
        <w:rPr>
          <w:rFonts w:ascii="Times New Roman" w:eastAsia="Calibri" w:hAnsi="Times New Roman" w:cs="Times New Roman"/>
          <w:sz w:val="20"/>
          <w:szCs w:val="20"/>
        </w:rPr>
        <w:t xml:space="preserve">. созывает внеочередное заседание </w:t>
      </w:r>
      <w:r w:rsidRPr="00B60678">
        <w:rPr>
          <w:rFonts w:ascii="Times New Roman" w:eastAsia="Calibri" w:hAnsi="Times New Roman" w:cs="Times New Roman"/>
          <w:bCs/>
          <w:sz w:val="20"/>
          <w:szCs w:val="20"/>
        </w:rPr>
        <w:t>Рабочей группы</w:t>
      </w:r>
      <w:r w:rsidRPr="00B6067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B60678">
        <w:rPr>
          <w:rFonts w:ascii="Times New Roman" w:eastAsia="Calibri" w:hAnsi="Times New Roman" w:cs="Times New Roman"/>
          <w:sz w:val="20"/>
          <w:szCs w:val="20"/>
        </w:rPr>
        <w:t xml:space="preserve">по своей инициативе или по инициативе не менее одной четверти от общего числа членов </w:t>
      </w:r>
      <w:r w:rsidRPr="00B60678">
        <w:rPr>
          <w:rFonts w:ascii="Times New Roman" w:eastAsia="Calibri" w:hAnsi="Times New Roman" w:cs="Times New Roman"/>
          <w:bCs/>
          <w:sz w:val="20"/>
          <w:szCs w:val="20"/>
        </w:rPr>
        <w:t>Рабочей группы</w:t>
      </w:r>
      <w:r w:rsidRPr="00B6067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C62D8" w:rsidRPr="00B60678" w:rsidRDefault="008C62D8" w:rsidP="00E50F95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3</w:t>
      </w:r>
      <w:r w:rsidRPr="00B60678">
        <w:rPr>
          <w:rFonts w:ascii="Times New Roman" w:eastAsia="Calibri" w:hAnsi="Times New Roman" w:cs="Times New Roman"/>
          <w:sz w:val="20"/>
          <w:szCs w:val="20"/>
        </w:rPr>
        <w:t>.</w:t>
      </w:r>
      <w:r w:rsidRPr="00B60678">
        <w:rPr>
          <w:rFonts w:ascii="Times New Roman" w:hAnsi="Times New Roman" w:cs="Times New Roman"/>
          <w:sz w:val="20"/>
          <w:szCs w:val="20"/>
        </w:rPr>
        <w:t>1.7</w:t>
      </w:r>
      <w:r w:rsidRPr="00B60678">
        <w:rPr>
          <w:rFonts w:ascii="Times New Roman" w:eastAsia="Calibri" w:hAnsi="Times New Roman" w:cs="Times New Roman"/>
          <w:sz w:val="20"/>
          <w:szCs w:val="20"/>
        </w:rPr>
        <w:t xml:space="preserve">. ведет заседания </w:t>
      </w:r>
      <w:r w:rsidRPr="00B60678">
        <w:rPr>
          <w:rFonts w:ascii="Times New Roman" w:eastAsia="Calibri" w:hAnsi="Times New Roman" w:cs="Times New Roman"/>
          <w:bCs/>
          <w:sz w:val="20"/>
          <w:szCs w:val="20"/>
        </w:rPr>
        <w:t xml:space="preserve">Рабочей </w:t>
      </w:r>
      <w:proofErr w:type="gramStart"/>
      <w:r w:rsidRPr="00B60678">
        <w:rPr>
          <w:rFonts w:ascii="Times New Roman" w:eastAsia="Calibri" w:hAnsi="Times New Roman" w:cs="Times New Roman"/>
          <w:bCs/>
          <w:sz w:val="20"/>
          <w:szCs w:val="20"/>
        </w:rPr>
        <w:t>группы</w:t>
      </w:r>
      <w:proofErr w:type="gramEnd"/>
      <w:r w:rsidRPr="00B6067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B60678">
        <w:rPr>
          <w:rFonts w:ascii="Times New Roman" w:eastAsia="Calibri" w:hAnsi="Times New Roman" w:cs="Times New Roman"/>
          <w:sz w:val="20"/>
          <w:szCs w:val="20"/>
        </w:rPr>
        <w:t xml:space="preserve">подписывает протоколы заседаний и решения </w:t>
      </w:r>
      <w:r w:rsidRPr="00B60678">
        <w:rPr>
          <w:rFonts w:ascii="Times New Roman" w:eastAsia="Calibri" w:hAnsi="Times New Roman" w:cs="Times New Roman"/>
          <w:bCs/>
          <w:sz w:val="20"/>
          <w:szCs w:val="20"/>
        </w:rPr>
        <w:t>Рабочей группы</w:t>
      </w:r>
      <w:r w:rsidRPr="00B6067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C62D8" w:rsidRPr="00B60678" w:rsidRDefault="008C62D8" w:rsidP="00E50F95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3</w:t>
      </w:r>
      <w:r w:rsidRPr="00B60678">
        <w:rPr>
          <w:rFonts w:ascii="Times New Roman" w:eastAsia="Calibri" w:hAnsi="Times New Roman" w:cs="Times New Roman"/>
          <w:sz w:val="20"/>
          <w:szCs w:val="20"/>
        </w:rPr>
        <w:t>.</w:t>
      </w:r>
      <w:r w:rsidRPr="00B60678">
        <w:rPr>
          <w:rFonts w:ascii="Times New Roman" w:hAnsi="Times New Roman" w:cs="Times New Roman"/>
          <w:sz w:val="20"/>
          <w:szCs w:val="20"/>
        </w:rPr>
        <w:t>1.8</w:t>
      </w:r>
      <w:r w:rsidRPr="00B60678">
        <w:rPr>
          <w:rFonts w:ascii="Times New Roman" w:eastAsia="Calibri" w:hAnsi="Times New Roman" w:cs="Times New Roman"/>
          <w:sz w:val="20"/>
          <w:szCs w:val="20"/>
        </w:rPr>
        <w:t xml:space="preserve">. в случае своего отсутствия поручает исполнение обязанностей руководителя одному из членов </w:t>
      </w:r>
      <w:r w:rsidRPr="00B60678">
        <w:rPr>
          <w:rFonts w:ascii="Times New Roman" w:eastAsia="Calibri" w:hAnsi="Times New Roman" w:cs="Times New Roman"/>
          <w:bCs/>
          <w:sz w:val="20"/>
          <w:szCs w:val="20"/>
        </w:rPr>
        <w:t>Рабочей группы</w:t>
      </w:r>
      <w:r w:rsidRPr="00B6067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C62D8" w:rsidRPr="00B60678" w:rsidRDefault="008C62D8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3</w:t>
      </w:r>
      <w:r w:rsidRPr="00B60678">
        <w:rPr>
          <w:rFonts w:ascii="Times New Roman" w:eastAsia="Calibri" w:hAnsi="Times New Roman" w:cs="Times New Roman"/>
          <w:sz w:val="20"/>
          <w:szCs w:val="20"/>
        </w:rPr>
        <w:t>.</w:t>
      </w:r>
      <w:r w:rsidRPr="00B60678">
        <w:rPr>
          <w:rFonts w:ascii="Times New Roman" w:hAnsi="Times New Roman" w:cs="Times New Roman"/>
          <w:sz w:val="20"/>
          <w:szCs w:val="20"/>
        </w:rPr>
        <w:t>1.9</w:t>
      </w:r>
      <w:r w:rsidRPr="00B60678">
        <w:rPr>
          <w:rFonts w:ascii="Times New Roman" w:eastAsia="Calibri" w:hAnsi="Times New Roman" w:cs="Times New Roman"/>
          <w:sz w:val="20"/>
          <w:szCs w:val="20"/>
        </w:rPr>
        <w:t xml:space="preserve">. координирует работу членов </w:t>
      </w:r>
      <w:r w:rsidRPr="00B60678">
        <w:rPr>
          <w:rFonts w:ascii="Times New Roman" w:eastAsia="Calibri" w:hAnsi="Times New Roman" w:cs="Times New Roman"/>
          <w:bCs/>
          <w:sz w:val="20"/>
          <w:szCs w:val="20"/>
        </w:rPr>
        <w:t>Рабочей группы</w:t>
      </w:r>
      <w:r w:rsidRPr="00B6067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B60678">
        <w:rPr>
          <w:rFonts w:ascii="Times New Roman" w:eastAsia="Calibri" w:hAnsi="Times New Roman" w:cs="Times New Roman"/>
          <w:sz w:val="20"/>
          <w:szCs w:val="20"/>
        </w:rPr>
        <w:t xml:space="preserve">решает другие вопросы внутреннего распорядка деятельности </w:t>
      </w:r>
      <w:r w:rsidRPr="00B60678">
        <w:rPr>
          <w:rFonts w:ascii="Times New Roman" w:eastAsia="Calibri" w:hAnsi="Times New Roman" w:cs="Times New Roman"/>
          <w:bCs/>
          <w:sz w:val="20"/>
          <w:szCs w:val="20"/>
        </w:rPr>
        <w:t>Рабочей группы</w:t>
      </w:r>
      <w:r w:rsidRPr="00B6067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B60678">
        <w:rPr>
          <w:rFonts w:ascii="Times New Roman" w:eastAsia="Calibri" w:hAnsi="Times New Roman" w:cs="Times New Roman"/>
          <w:sz w:val="20"/>
          <w:szCs w:val="20"/>
        </w:rPr>
        <w:t>в соответствии с настоящим Положением.</w:t>
      </w:r>
    </w:p>
    <w:p w:rsidR="008C62D8" w:rsidRPr="00B60678" w:rsidRDefault="008C62D8" w:rsidP="00E50F95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62D8" w:rsidRPr="00B60678" w:rsidRDefault="008C62D8" w:rsidP="00E50F9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0678">
        <w:rPr>
          <w:rFonts w:ascii="Times New Roman" w:hAnsi="Times New Roman" w:cs="Times New Roman"/>
          <w:b/>
          <w:bCs/>
          <w:sz w:val="20"/>
          <w:szCs w:val="20"/>
        </w:rPr>
        <w:t>Статья 4</w:t>
      </w:r>
      <w:r w:rsidRPr="00B60678">
        <w:rPr>
          <w:rFonts w:ascii="Times New Roman" w:eastAsia="Calibri" w:hAnsi="Times New Roman" w:cs="Times New Roman"/>
          <w:b/>
          <w:bCs/>
          <w:sz w:val="20"/>
          <w:szCs w:val="20"/>
        </w:rPr>
        <w:t>. Порядок деятельности Рабочей группы</w:t>
      </w:r>
      <w:r w:rsidRPr="00B6067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E4270" w:rsidRPr="00B60678" w:rsidRDefault="00BE4270" w:rsidP="00E50F9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6F39" w:rsidRPr="00B60678" w:rsidRDefault="00106F39" w:rsidP="00E50F95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0678">
        <w:rPr>
          <w:rFonts w:ascii="Times New Roman" w:hAnsi="Times New Roman" w:cs="Times New Roman"/>
          <w:bCs/>
          <w:sz w:val="20"/>
          <w:szCs w:val="20"/>
        </w:rPr>
        <w:t>4.1. Основной формой работы Рабочей группы по общественному контролю являются заседания.</w:t>
      </w:r>
    </w:p>
    <w:p w:rsidR="008C62D8" w:rsidRPr="00B60678" w:rsidRDefault="00106F39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4.2</w:t>
      </w:r>
      <w:r w:rsidR="008C62D8" w:rsidRPr="00B60678">
        <w:rPr>
          <w:rFonts w:ascii="Times New Roman" w:hAnsi="Times New Roman" w:cs="Times New Roman"/>
          <w:sz w:val="20"/>
          <w:szCs w:val="20"/>
        </w:rPr>
        <w:t>. Заседания Рабочей группы проводятся не реже одного раза в квартал. При необходимости проводятся внеочередные заседания Рабочей группы.</w:t>
      </w:r>
    </w:p>
    <w:p w:rsidR="00106F39" w:rsidRPr="00B60678" w:rsidRDefault="00106F39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4.3. Член Рабочей группы в случае отсутствия на заседании Рабочей группы по уважительной причине вправе выразить свое отношение к рассматриваемому вопросу в письменной форме.</w:t>
      </w:r>
    </w:p>
    <w:p w:rsidR="00106F39" w:rsidRPr="00B60678" w:rsidRDefault="00106F39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4.4. Заседание Рабочей группы правомочно, если на нем присутствует более половины от общего числа членов Рабочей группы. В случае, когда отсутствующий на заседании по уважительной причине член Рабочей группы в письменном виде выразил свое мнение по рассматриваемым вопросам, его необходимо считать принявшим участие в заседании и учитывать его присутствие при определении правомочности работы Рабочей группы (наличие кворума для проведения заседания).</w:t>
      </w:r>
    </w:p>
    <w:p w:rsidR="00106F39" w:rsidRPr="00B60678" w:rsidRDefault="00106F39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4.5. Решение Рабочей группы принимается большинством голосов от общего числа членов Рабочей группы присутствующих на заседании, и членов Рабочей группы, оформивших свои голоса в письменном виде, если иное не предусмотрено настоящим Положением.</w:t>
      </w:r>
    </w:p>
    <w:p w:rsidR="00106F39" w:rsidRPr="00B60678" w:rsidRDefault="00106F39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4.6. Перенос обсуждения вопроса, включенного в план заседания Рабочей группы на другое заседание, а также рассмотрение на заседании дополнительных вопросов, не включенных в план заседания, могут быть осуществлены по решению Рабочей группы.</w:t>
      </w:r>
    </w:p>
    <w:p w:rsidR="00106F39" w:rsidRPr="00B60678" w:rsidRDefault="00106F39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4.7. Правовое, документационное, организационное, информационно-аналитическое обеспечение деятельности Рабочей группы осуществляется Аппаратом Палаты.</w:t>
      </w:r>
    </w:p>
    <w:p w:rsidR="00106F39" w:rsidRPr="00B60678" w:rsidRDefault="00106F39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 xml:space="preserve">4.8. </w:t>
      </w:r>
      <w:proofErr w:type="gramStart"/>
      <w:r w:rsidRPr="00B60678">
        <w:rPr>
          <w:rFonts w:ascii="Times New Roman" w:hAnsi="Times New Roman" w:cs="Times New Roman"/>
          <w:sz w:val="20"/>
          <w:szCs w:val="20"/>
        </w:rPr>
        <w:t>На заседание Рабочей группы могут быть приглашены члены Палаты, не вошедшие в состав Рабочей группы, представители органов государственной власти и органов местного самоуправления, заинтересованных общественных объединений, средств массовой информации, учебных заведений, иных организаций с правом совещательного голоса.</w:t>
      </w:r>
      <w:proofErr w:type="gramEnd"/>
    </w:p>
    <w:p w:rsidR="00E50F95" w:rsidRPr="00B60678" w:rsidRDefault="00E50F95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F298F" w:rsidRPr="00B60678" w:rsidRDefault="00DF298F" w:rsidP="00E50F95">
      <w:pPr>
        <w:pStyle w:val="a7"/>
        <w:tabs>
          <w:tab w:val="left" w:pos="1465"/>
        </w:tabs>
        <w:spacing w:line="276" w:lineRule="auto"/>
        <w:ind w:left="0" w:firstLine="567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  <w:t>Статья 5. Формы общественного контроля.</w:t>
      </w:r>
    </w:p>
    <w:p w:rsidR="00DF298F" w:rsidRPr="00B60678" w:rsidRDefault="00DF298F" w:rsidP="00E50F95">
      <w:pPr>
        <w:pStyle w:val="a7"/>
        <w:tabs>
          <w:tab w:val="left" w:pos="683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060DAB" w:rsidRPr="00B60678" w:rsidRDefault="00DF298F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ab/>
      </w:r>
      <w:r w:rsidR="00060DAB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5.1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. Общественный мониторинг - осуществляемое субъектом общественного контроля постоянное (систематическое) или временное наблюдение за деятельностью органов государственной власти Челябинской области, органов местного самоуправления, государственных и муниципальных организаций, иных органов и организаций Челябинской области, осуществляющих в соответствии с </w:t>
      </w:r>
      <w:r w:rsidR="00060DAB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федеральными законами отдельные публичные 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полномочия. </w:t>
      </w:r>
    </w:p>
    <w:p w:rsidR="00DF298F" w:rsidRPr="00B60678" w:rsidRDefault="00060DAB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5.1.1. 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Рабочая группа размещает в информационно-теле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коммуникационной сети «Интернет»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, в частности, на 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lastRenderedPageBreak/>
        <w:t>официальном сайте Общественной п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алаты Челябинской области информацию о: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  <w:tab w:val="left" w:pos="993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предмете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  <w:tab w:val="left" w:pos="993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сроках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проведения;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  <w:tab w:val="left" w:pos="993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порядке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проведения;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  <w:tab w:val="left" w:pos="993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определении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результатов общественного мониторинга.</w:t>
      </w:r>
    </w:p>
    <w:p w:rsidR="00DF298F" w:rsidRPr="00B60678" w:rsidRDefault="00060DAB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5.1.2. 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По результатам проведения общественного мониторинга рабочей группой готовится итоговый документ, содержащий определенные выводы на основании наблюдения за </w:t>
      </w:r>
      <w:r w:rsidR="00CA2A75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объектом общественного контроля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.</w:t>
      </w:r>
    </w:p>
    <w:p w:rsidR="00DF298F" w:rsidRPr="00B60678" w:rsidRDefault="00060DAB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ab/>
        <w:t>5.2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. </w:t>
      </w:r>
      <w:proofErr w:type="gramStart"/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Общественная проверка - совокупность действий субъекта общественного контроля по сбору и анализу информации, проверке фактов и обстоятельств, касающихся общественно значимой деятельности органов государственной власти Челябинской области, органов местного самоуправления, государственных и муниципальных организаций, иных органов и организаций Челябинской области, осуществляющих в соответствии с федеральными законами отдельные публичные полномочия, а также деятельности, затрагивающей права и свободы человека и гражданина, права и законные</w:t>
      </w:r>
      <w:proofErr w:type="gramEnd"/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интересы общественных объединений и иных негосударственных некоммерческих организаций.</w:t>
      </w:r>
    </w:p>
    <w:p w:rsidR="00DF298F" w:rsidRPr="00B60678" w:rsidRDefault="00060DAB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5.2.1. 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Рабочая группа доводит до сведения руководителя проверяемого органа или организации информацию </w:t>
      </w:r>
      <w:proofErr w:type="gramStart"/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об</w:t>
      </w:r>
      <w:proofErr w:type="gramEnd"/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: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общественной проверке;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сроках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проведения;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порядке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проведения;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определении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результатов общественной проверки.</w:t>
      </w:r>
    </w:p>
    <w:p w:rsidR="00060DAB" w:rsidRPr="00B60678" w:rsidRDefault="00060DAB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5.2.2. 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Срок проведения общественной, проверки не должен превышать тридцать дней.</w:t>
      </w:r>
    </w:p>
    <w:p w:rsidR="00060DAB" w:rsidRPr="00B60678" w:rsidRDefault="00060DAB" w:rsidP="00E50F95">
      <w:pPr>
        <w:pStyle w:val="a7"/>
        <w:tabs>
          <w:tab w:val="left" w:pos="0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5.2.3. </w:t>
      </w:r>
      <w:proofErr w:type="gramStart"/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При подготовке общественной проверки </w:t>
      </w:r>
      <w:r w:rsidR="00CA2A75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по предложению Рабочей группы Общественная палата Челябинской области 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вправе направить в проверяемые орган или организацию запрос о предоставлении необходимых: для проведения общественной проверки документов и других материалов. </w:t>
      </w:r>
      <w:proofErr w:type="gramEnd"/>
    </w:p>
    <w:p w:rsidR="00DF298F" w:rsidRPr="00B60678" w:rsidRDefault="00060DAB" w:rsidP="00E50F95">
      <w:pPr>
        <w:pStyle w:val="a7"/>
        <w:tabs>
          <w:tab w:val="left" w:pos="0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5.2.4. 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По результатам общественной проверки рабочая группа подготавливает итоговый документ (акт), который должен содержать следующую информацию: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основания для проведения общественной проверки;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перечень документов и других материалов, изученных в ходе общественной проверки;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установленные и документально подтвержденные факты и обстоятельства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или запись об отсутствии таковых;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выводы о результатах общественной проверки;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предложения и рекомендации по устранению выявленных нарушений.</w:t>
      </w:r>
    </w:p>
    <w:p w:rsidR="00DF298F" w:rsidRPr="00B60678" w:rsidRDefault="00060DAB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5.2.5. 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Итоговый документ (акт), подготовленный по результатам общественной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проверки </w:t>
      </w:r>
      <w:r w:rsidR="00CA2A75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по решению Совета Общественной палаты 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направляется руководителю проверяемого органа или организации, а также иным заинтересованным лицам, размещается в информационно-теле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коммуникационной сети «Интернет»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, в частности, на официальном сайте Общественной палаты Челябинской области.</w:t>
      </w:r>
    </w:p>
    <w:p w:rsidR="00DF298F" w:rsidRPr="00B60678" w:rsidRDefault="00DF298F" w:rsidP="00E50F95">
      <w:pPr>
        <w:pStyle w:val="a7"/>
        <w:tabs>
          <w:tab w:val="left" w:pos="616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ab/>
        <w:t>5.</w:t>
      </w:r>
      <w:r w:rsidR="00060DAB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3.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</w:t>
      </w: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Общественная экспертиза - основанные на использовании специальных знаний и 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государственной власти Челябинской области, органов местного самоуправления, государственных и муниципальных организаций, иных органов и организаций Челябинской области, осуществляющих в соответствии с федеральными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законами отдельные публичные полномочия, проверка соответствия таких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DF298F" w:rsidRPr="00B60678" w:rsidRDefault="00DF298F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ab/>
        <w:t>Общественная экспертиза может проводиться по инициативе органов Общественной палаты Челябинской области, органов государственной власти Челябинской области, органов местного самоуправления, государственных и муниципальных организаций, иных органов и организаций Челябинской области, осуществляющих в соответствии с федеральными законами отдельные публичные полномочия.</w:t>
      </w:r>
    </w:p>
    <w:p w:rsidR="00DF298F" w:rsidRPr="00B60678" w:rsidRDefault="00DF298F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ab/>
      </w:r>
      <w:r w:rsidR="00CE5AC8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5.3.1. 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 w:rsidR="00DF298F" w:rsidRPr="00B60678" w:rsidRDefault="00DF298F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ab/>
      </w:r>
      <w:r w:rsidR="00CE5AC8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5.3.2. 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Итоговый документ (заключение), подготовленный рабочей группой по результатам общественной экспертизы, должен содержать:</w:t>
      </w:r>
    </w:p>
    <w:p w:rsidR="00DF298F" w:rsidRPr="00B60678" w:rsidRDefault="00DF298F" w:rsidP="00E50F95">
      <w:pPr>
        <w:pStyle w:val="a7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B60678">
        <w:rPr>
          <w:rFonts w:ascii="Times New Roman" w:hAnsi="Times New Roman" w:cs="Times New Roman"/>
          <w:sz w:val="20"/>
          <w:szCs w:val="20"/>
        </w:rPr>
        <w:t xml:space="preserve">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</w:t>
      </w:r>
      <w:r w:rsidRPr="00B60678">
        <w:rPr>
          <w:rFonts w:ascii="Times New Roman" w:hAnsi="Times New Roman" w:cs="Times New Roman"/>
          <w:sz w:val="20"/>
          <w:szCs w:val="20"/>
        </w:rPr>
        <w:lastRenderedPageBreak/>
        <w:t xml:space="preserve">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</w:t>
      </w:r>
      <w:r w:rsidR="00CE5AC8" w:rsidRPr="00B60678">
        <w:rPr>
          <w:rFonts w:ascii="Times New Roman" w:hAnsi="Times New Roman" w:cs="Times New Roman"/>
          <w:sz w:val="20"/>
          <w:szCs w:val="20"/>
        </w:rPr>
        <w:t xml:space="preserve">законных интересов общественных объединений и иных </w:t>
      </w:r>
      <w:r w:rsidRPr="00B60678">
        <w:rPr>
          <w:rFonts w:ascii="Times New Roman" w:hAnsi="Times New Roman" w:cs="Times New Roman"/>
          <w:sz w:val="20"/>
          <w:szCs w:val="20"/>
        </w:rPr>
        <w:t>негосударственных некоммерческих организаций;</w:t>
      </w:r>
      <w:proofErr w:type="gramEnd"/>
    </w:p>
    <w:p w:rsidR="00DF298F" w:rsidRPr="00B60678" w:rsidRDefault="00DF298F" w:rsidP="00E50F95">
      <w:pPr>
        <w:pStyle w:val="a7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DF298F" w:rsidRPr="00B60678" w:rsidRDefault="00DF298F" w:rsidP="00E50F95">
      <w:pPr>
        <w:pStyle w:val="a7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DF298F" w:rsidRPr="00B60678" w:rsidRDefault="00DF298F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ab/>
      </w:r>
      <w:r w:rsidR="00CE5AC8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5.3.3. 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Итоговый документ (заключение), подготовленный по результатам общественной экспертизы, направляется </w:t>
      </w:r>
      <w:r w:rsidR="00CA2A75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Общественной палатой Челябинской области 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на рассмотрение в органы государственной власти Челябинской области, органы местного самоуправления, государственные и муниципальные организации, иные органы и организации Челябинской области, осуществляющие в соответствии с федеральными законами отдельные публичные полномочия, и размещается в информацио</w:t>
      </w:r>
      <w:r w:rsidR="00CE5AC8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нн</w:t>
      </w:r>
      <w:proofErr w:type="gramStart"/>
      <w:r w:rsidR="00CE5AC8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о-</w:t>
      </w:r>
      <w:proofErr w:type="gramEnd"/>
      <w:r w:rsidR="00CE5AC8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телекоммуникационной сети «Интернет»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, в частности, на официальном сайте Общественной палаты Челябинской области.</w:t>
      </w:r>
    </w:p>
    <w:p w:rsidR="00DF298F" w:rsidRPr="00B60678" w:rsidRDefault="00DF298F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ab/>
      </w:r>
      <w:r w:rsidR="00CE5AC8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5.4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. </w:t>
      </w: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Общественное обсуждение - используемое в целях общественного контроля публичное обсуждение общественно значимых вопросов Челябинской области, а также проектов решений органов государственной власти Челябинской области, органов местного самоуправления, государственных и муниципальных организаций, иных органов и организаций Челябинской области,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общественных объединений, интересы которых затрагиваются соответствующим решением.</w:t>
      </w:r>
    </w:p>
    <w:p w:rsidR="00DF298F" w:rsidRPr="00B60678" w:rsidRDefault="00DF298F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ab/>
        <w:t>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DF298F" w:rsidRPr="00B60678" w:rsidRDefault="00DF298F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ab/>
      </w:r>
      <w:r w:rsidR="00CE5AC8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5.4.1. 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Рабочая группа заблаговременно обнародует информацию о: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  <w:tab w:val="left" w:pos="993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вопросе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, выносимом на общественное обсуждение;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  <w:tab w:val="left" w:pos="993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сроке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проведения;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  <w:tab w:val="left" w:pos="993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порядке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проведения;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  <w:tab w:val="left" w:pos="993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определении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результатов общественного обсуждения.</w:t>
      </w:r>
    </w:p>
    <w:p w:rsidR="00CE5AC8" w:rsidRPr="00B60678" w:rsidRDefault="00DF298F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ab/>
        <w:t xml:space="preserve">При этом рабочая группа обеспечивает всем участникам общественного обсуждения свободный доступ к имеющимся материалам, касающимся вопроса, выносимого на общественное обсуждение. </w:t>
      </w:r>
    </w:p>
    <w:p w:rsidR="00DF298F" w:rsidRPr="00B60678" w:rsidRDefault="00CE5AC8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5.4.2. 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По результатам общественного обсуждения рабочей группой подготавливается итоговый документ (протокол), который </w:t>
      </w:r>
      <w:r w:rsidR="0065362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по решению Совета Общественной палаты 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направляется на рассмотрение в органы государственной власти Челябинской области или органы местного самоуправления и размещается в информационно-телекоммуникационной сети 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«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Интернет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»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, в частности, на официальном сайте Общественной палаты Челябинской области.</w:t>
      </w:r>
    </w:p>
    <w:p w:rsidR="00DF298F" w:rsidRPr="00B60678" w:rsidRDefault="00CE5AC8" w:rsidP="00E50F95">
      <w:pPr>
        <w:pStyle w:val="a7"/>
        <w:tabs>
          <w:tab w:val="left" w:pos="601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ab/>
        <w:t>5.5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. </w:t>
      </w:r>
      <w:proofErr w:type="gramStart"/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Общественные (публичные) слушания - собрание граждан, организуемое субъектом общественного контроля, а в случаях, предусмотренных законодательством Российской Федерации, органами государственной власти Челябинской области и органами местного самоуправления, государственными и муниципальными организациями, иными органами и организациями Челябинской области, осуществляющими в соответствии с федеральными законами отдельные публичные полномочия, для обсуждения вопросов, касающихся деятельности указанных органов и организаций и имеющих особую общественную значимость либо затрагивающих</w:t>
      </w:r>
      <w:proofErr w:type="gramEnd"/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права и свободы человека и гражданина, права и законные интересы общественных объединений иных негосударственных некоммерческих организаций.</w:t>
      </w:r>
    </w:p>
    <w:p w:rsidR="00DF298F" w:rsidRPr="00B60678" w:rsidRDefault="00CE5AC8" w:rsidP="00E50F95">
      <w:pPr>
        <w:pStyle w:val="a5"/>
        <w:spacing w:line="276" w:lineRule="auto"/>
        <w:ind w:firstLine="567"/>
        <w:jc w:val="both"/>
        <w:rPr>
          <w:rFonts w:eastAsiaTheme="minorHAnsi"/>
          <w:b w:val="0"/>
          <w:sz w:val="20"/>
          <w:szCs w:val="20"/>
          <w:lang w:eastAsia="en-US"/>
        </w:rPr>
      </w:pPr>
      <w:r w:rsidRPr="00B60678">
        <w:rPr>
          <w:rFonts w:eastAsiaTheme="minorHAnsi"/>
          <w:b w:val="0"/>
          <w:sz w:val="20"/>
          <w:szCs w:val="20"/>
          <w:lang w:eastAsia="en-US"/>
        </w:rPr>
        <w:t>5.5.1.</w:t>
      </w:r>
      <w:r w:rsidR="00DF298F" w:rsidRPr="00B60678">
        <w:rPr>
          <w:rFonts w:eastAsiaTheme="minorHAnsi"/>
          <w:b w:val="0"/>
          <w:sz w:val="20"/>
          <w:szCs w:val="20"/>
          <w:lang w:eastAsia="en-US"/>
        </w:rPr>
        <w:t>Общественные (публичные) слушания проводятся по вопросам государственного и муниципального управления в сферах: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  <w:tab w:val="left" w:pos="993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охраны окружающей среды;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  <w:tab w:val="left" w:pos="993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градостроительной деятельности;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закупок товаров, работ, услуг для обеспечения государственных и муниципальных нужд;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иным вопросам, имеющим особую общественную значимость, либо затрагивающим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DF298F" w:rsidRPr="00B60678" w:rsidRDefault="00DF298F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ab/>
      </w:r>
      <w:r w:rsidR="00CE5AC8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5.5.2. 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Рабочая группа заблаговременно обнародует информацию о вопросе, вынесенном на общественные (публичные) слушания, а также о: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дате;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lastRenderedPageBreak/>
        <w:t>времени;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месте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порядке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проведения;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определении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результатов общественных (публичных) слушаний.</w:t>
      </w:r>
    </w:p>
    <w:p w:rsidR="00DF298F" w:rsidRPr="00B60678" w:rsidRDefault="00CE5AC8" w:rsidP="00E50F95">
      <w:pPr>
        <w:pStyle w:val="a7"/>
        <w:tabs>
          <w:tab w:val="left" w:pos="0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5.5.3. 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По результатам общественных (публичных) слушаний рабочая группа составляет итоговый документ (протокол), содержащий обобщенную информацию о ходе общественных (публичных) слушаний, в том числе о: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мнениях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участников;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поступивших </w:t>
      </w: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предложениях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и заявлениях;</w:t>
      </w:r>
    </w:p>
    <w:p w:rsidR="00DF298F" w:rsidRPr="00B60678" w:rsidRDefault="00DF298F" w:rsidP="00E50F95">
      <w:pPr>
        <w:pStyle w:val="a7"/>
        <w:numPr>
          <w:ilvl w:val="0"/>
          <w:numId w:val="2"/>
        </w:numPr>
        <w:tabs>
          <w:tab w:val="left" w:pos="625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одобренных большинством участников слушаний </w:t>
      </w:r>
      <w:proofErr w:type="gramStart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рекомендациях</w:t>
      </w:r>
      <w:proofErr w:type="gramEnd"/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.</w:t>
      </w:r>
    </w:p>
    <w:p w:rsidR="00DF298F" w:rsidRPr="00B60678" w:rsidRDefault="00CE5AC8" w:rsidP="00E50F95">
      <w:pPr>
        <w:pStyle w:val="a7"/>
        <w:tabs>
          <w:tab w:val="left" w:pos="0"/>
        </w:tabs>
        <w:spacing w:line="276" w:lineRule="auto"/>
        <w:ind w:left="0" w:firstLine="567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5.5.4. </w:t>
      </w:r>
      <w:proofErr w:type="gramStart"/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Итоговый документ (протокол), подготовленный по результатам общественных (публичных) слушаний, </w:t>
      </w:r>
      <w:r w:rsidR="0065362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по решению Совета Общественной палаты 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направляется на рассмотрение в органы государственной власти Челябинской области, органы местного самоуправления, государственные и муниципальные организации, иные органы и организации Челябинской 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области, осуществляющие в 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соотв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етствии с федеральными 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законами отдельные публичные полномочия, и размещается общественными инсп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екциями, группами общественного контроля в 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информационно-телекоммуникационной сети 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«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Инте</w:t>
      </w:r>
      <w:r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рнет»</w:t>
      </w:r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, в частности, на официальном</w:t>
      </w:r>
      <w:proofErr w:type="gramEnd"/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</w:t>
      </w:r>
      <w:proofErr w:type="gramStart"/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сайте</w:t>
      </w:r>
      <w:proofErr w:type="gramEnd"/>
      <w:r w:rsidR="00DF298F" w:rsidRPr="00B60678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Общественной палаты Челябинской области.</w:t>
      </w:r>
    </w:p>
    <w:p w:rsidR="00106F39" w:rsidRPr="00B60678" w:rsidRDefault="00106F39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5AC8" w:rsidRPr="00B60678" w:rsidRDefault="00CE5AC8" w:rsidP="00E50F95">
      <w:pPr>
        <w:pStyle w:val="a7"/>
        <w:tabs>
          <w:tab w:val="left" w:pos="625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678">
        <w:rPr>
          <w:rFonts w:ascii="Times New Roman" w:hAnsi="Times New Roman" w:cs="Times New Roman"/>
          <w:b/>
          <w:sz w:val="20"/>
          <w:szCs w:val="20"/>
        </w:rPr>
        <w:t>Статья 6. Права и обязанности членов рабочей группы.</w:t>
      </w:r>
    </w:p>
    <w:p w:rsidR="00CE5AC8" w:rsidRPr="00B60678" w:rsidRDefault="00CE5AC8" w:rsidP="00E50F95">
      <w:pPr>
        <w:pStyle w:val="a7"/>
        <w:tabs>
          <w:tab w:val="left" w:pos="625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5AC8" w:rsidRPr="00B60678" w:rsidRDefault="00CE5AC8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ab/>
        <w:t>6.1. Члену рабочей группы обеспечиваются условия для беспрепятственного и эффективного осуществления его полномочий в соответствии с Конституцией Российской Федерации, федеральных законов Российской Федерации, нормативных и правовых актов Челябинской области, нормативных и правовых актов города Челябинска.</w:t>
      </w:r>
    </w:p>
    <w:p w:rsidR="00CE5AC8" w:rsidRPr="00B60678" w:rsidRDefault="00CE5AC8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ab/>
      </w:r>
      <w:r w:rsidR="0065362F" w:rsidRPr="00B60678">
        <w:rPr>
          <w:rFonts w:ascii="Times New Roman" w:hAnsi="Times New Roman" w:cs="Times New Roman"/>
          <w:sz w:val="20"/>
          <w:szCs w:val="20"/>
        </w:rPr>
        <w:t>6.</w:t>
      </w:r>
      <w:r w:rsidRPr="00B60678">
        <w:rPr>
          <w:rFonts w:ascii="Times New Roman" w:hAnsi="Times New Roman" w:cs="Times New Roman"/>
          <w:sz w:val="20"/>
          <w:szCs w:val="20"/>
        </w:rPr>
        <w:t>2. Член рабочей группы обязан присутствовать на заседаниях рабочей группы, членом которой он является.</w:t>
      </w:r>
    </w:p>
    <w:p w:rsidR="00CE5AC8" w:rsidRPr="00B60678" w:rsidRDefault="00CE5AC8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ab/>
      </w:r>
      <w:r w:rsidR="0065362F" w:rsidRPr="00B60678">
        <w:rPr>
          <w:rFonts w:ascii="Times New Roman" w:hAnsi="Times New Roman" w:cs="Times New Roman"/>
          <w:sz w:val="20"/>
          <w:szCs w:val="20"/>
        </w:rPr>
        <w:t>6.</w:t>
      </w:r>
      <w:r w:rsidRPr="00B60678">
        <w:rPr>
          <w:rFonts w:ascii="Times New Roman" w:hAnsi="Times New Roman" w:cs="Times New Roman"/>
          <w:sz w:val="20"/>
          <w:szCs w:val="20"/>
        </w:rPr>
        <w:t>3. Член рабочей группы за день до начала заседания рабочей группы, информирует посредством телефонной связи или электронной почты соотв</w:t>
      </w:r>
      <w:r w:rsidR="009C3825" w:rsidRPr="00B60678">
        <w:rPr>
          <w:rFonts w:ascii="Times New Roman" w:hAnsi="Times New Roman" w:cs="Times New Roman"/>
          <w:sz w:val="20"/>
          <w:szCs w:val="20"/>
        </w:rPr>
        <w:t>етственно Аппарат Общественной п</w:t>
      </w:r>
      <w:r w:rsidRPr="00B60678">
        <w:rPr>
          <w:rFonts w:ascii="Times New Roman" w:hAnsi="Times New Roman" w:cs="Times New Roman"/>
          <w:sz w:val="20"/>
          <w:szCs w:val="20"/>
        </w:rPr>
        <w:t>алаты Челябинской области, или руководителя рабочей группы о невозможности присутствовать на заседании по уважительной причине.</w:t>
      </w:r>
    </w:p>
    <w:p w:rsidR="00CE5AC8" w:rsidRPr="00B60678" w:rsidRDefault="00CE5AC8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ab/>
      </w:r>
      <w:r w:rsidR="0065362F" w:rsidRPr="00B60678">
        <w:rPr>
          <w:rFonts w:ascii="Times New Roman" w:hAnsi="Times New Roman" w:cs="Times New Roman"/>
          <w:sz w:val="20"/>
          <w:szCs w:val="20"/>
        </w:rPr>
        <w:t>6.4.</w:t>
      </w:r>
      <w:r w:rsidRPr="00B60678">
        <w:rPr>
          <w:rFonts w:ascii="Times New Roman" w:hAnsi="Times New Roman" w:cs="Times New Roman"/>
          <w:sz w:val="20"/>
          <w:szCs w:val="20"/>
        </w:rPr>
        <w:t xml:space="preserve">. Член рабочей группы вправе участвовать в обсуждении всех вопросов, рассматриваемых на заседаниях рабочей группы, обращаться с вопросами к членам и присутствующим на заседании приглашенным экспертам и иным лицам, приглашенным на заседание, выступать с обоснованием своих предложений при обсуждении вопросов, относящихся к ведению рабочей группы, и по порядку голосования. </w:t>
      </w:r>
    </w:p>
    <w:p w:rsidR="00CE5AC8" w:rsidRPr="00B60678" w:rsidRDefault="0065362F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6.5</w:t>
      </w:r>
      <w:r w:rsidR="00CE5AC8" w:rsidRPr="00B60678">
        <w:rPr>
          <w:rFonts w:ascii="Times New Roman" w:hAnsi="Times New Roman" w:cs="Times New Roman"/>
          <w:sz w:val="20"/>
          <w:szCs w:val="20"/>
        </w:rPr>
        <w:t>. Член рабочей группы вправе формулировать и представлять руководителю рабочей группы предложения для рассмотрения на заседаниях рабочей группы.</w:t>
      </w:r>
    </w:p>
    <w:p w:rsidR="00CE5AC8" w:rsidRPr="00B60678" w:rsidRDefault="0065362F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6.6</w:t>
      </w:r>
      <w:r w:rsidR="00CE5AC8" w:rsidRPr="00B60678">
        <w:rPr>
          <w:rFonts w:ascii="Times New Roman" w:hAnsi="Times New Roman" w:cs="Times New Roman"/>
          <w:sz w:val="20"/>
          <w:szCs w:val="20"/>
        </w:rPr>
        <w:t>. Член рабочей группы обязан ставить в известность руководителя рабочей группы о поступивших к нему письменных обращениях граждан и организаций, а также направлять их руководителю рабочей группы.</w:t>
      </w:r>
    </w:p>
    <w:p w:rsidR="00CE5AC8" w:rsidRPr="00B60678" w:rsidRDefault="00A43828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-251658752;mso-position-horizontal-relative:page" from="194.85pt,31.7pt" to="194.85pt,45.9pt" strokecolor="#fbffed" strokeweight="3pt">
            <w10:wrap anchorx="page"/>
          </v:line>
        </w:pict>
      </w:r>
      <w:r w:rsidR="0065362F" w:rsidRPr="00B60678">
        <w:rPr>
          <w:rFonts w:ascii="Times New Roman" w:hAnsi="Times New Roman" w:cs="Times New Roman"/>
          <w:sz w:val="20"/>
          <w:szCs w:val="20"/>
        </w:rPr>
        <w:t>6.7</w:t>
      </w:r>
      <w:r w:rsidR="00CE5AC8" w:rsidRPr="00B60678">
        <w:rPr>
          <w:rFonts w:ascii="Times New Roman" w:hAnsi="Times New Roman" w:cs="Times New Roman"/>
          <w:sz w:val="20"/>
          <w:szCs w:val="20"/>
        </w:rPr>
        <w:t xml:space="preserve">. Член рабочей группы при осуществлении своих полномочий обязан сообщать о возникновении конфликта интересов </w:t>
      </w:r>
      <w:r w:rsidR="0065362F" w:rsidRPr="00B60678">
        <w:rPr>
          <w:rFonts w:ascii="Times New Roman" w:hAnsi="Times New Roman" w:cs="Times New Roman"/>
          <w:sz w:val="20"/>
          <w:szCs w:val="20"/>
        </w:rPr>
        <w:t xml:space="preserve">в Рабочую группу Общественной палаты по этике, регламенту и урегулированию конфликта интересов </w:t>
      </w:r>
      <w:r w:rsidR="00CE5AC8" w:rsidRPr="00B60678">
        <w:rPr>
          <w:rFonts w:ascii="Times New Roman" w:hAnsi="Times New Roman" w:cs="Times New Roman"/>
          <w:sz w:val="20"/>
          <w:szCs w:val="20"/>
        </w:rPr>
        <w:t>(в соответствии со статьей 11</w:t>
      </w:r>
      <w:r w:rsidR="0065362F" w:rsidRPr="00B60678">
        <w:rPr>
          <w:rFonts w:ascii="Times New Roman" w:hAnsi="Times New Roman" w:cs="Times New Roman"/>
          <w:sz w:val="20"/>
          <w:szCs w:val="20"/>
        </w:rPr>
        <w:t>Федерального закона от 21 июля 2014 г. № 212-ФЗ «Об основах общественного контроля в Российской Федерации»</w:t>
      </w:r>
      <w:r w:rsidR="00CE5AC8" w:rsidRPr="00B60678">
        <w:rPr>
          <w:rFonts w:ascii="Times New Roman" w:hAnsi="Times New Roman" w:cs="Times New Roman"/>
          <w:sz w:val="20"/>
          <w:szCs w:val="20"/>
        </w:rPr>
        <w:t>).</w:t>
      </w:r>
    </w:p>
    <w:p w:rsidR="00CE5AC8" w:rsidRPr="00B60678" w:rsidRDefault="0065362F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ab/>
        <w:t>6.8</w:t>
      </w:r>
      <w:r w:rsidR="00CE5AC8" w:rsidRPr="00B60678">
        <w:rPr>
          <w:rFonts w:ascii="Times New Roman" w:hAnsi="Times New Roman" w:cs="Times New Roman"/>
          <w:sz w:val="20"/>
          <w:szCs w:val="20"/>
        </w:rPr>
        <w:t>. Член рабочей группы обязан соблюдать нейтральность, исключающую возможность влияния политических партий на деятельность рабочей группы (в соответствии с п. 11, 12 статьи 6</w:t>
      </w:r>
      <w:r w:rsidRPr="00B60678">
        <w:rPr>
          <w:rFonts w:ascii="Times New Roman" w:hAnsi="Times New Roman" w:cs="Times New Roman"/>
          <w:sz w:val="20"/>
          <w:szCs w:val="20"/>
        </w:rPr>
        <w:t>11Федерального закона от 21 июля 2014 г. № 212-ФЗ «Об основах общественного контроля в Российской Федерации»</w:t>
      </w:r>
      <w:r w:rsidR="00CE5AC8" w:rsidRPr="00B60678">
        <w:rPr>
          <w:rFonts w:ascii="Times New Roman" w:hAnsi="Times New Roman" w:cs="Times New Roman"/>
          <w:sz w:val="20"/>
          <w:szCs w:val="20"/>
        </w:rPr>
        <w:t>)</w:t>
      </w:r>
      <w:r w:rsidRPr="00B60678">
        <w:rPr>
          <w:rFonts w:ascii="Times New Roman" w:hAnsi="Times New Roman" w:cs="Times New Roman"/>
          <w:sz w:val="20"/>
          <w:szCs w:val="20"/>
        </w:rPr>
        <w:t>.</w:t>
      </w:r>
    </w:p>
    <w:p w:rsidR="009C3825" w:rsidRPr="00B60678" w:rsidRDefault="009C3825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b/>
          <w:sz w:val="20"/>
          <w:szCs w:val="20"/>
        </w:rPr>
      </w:pPr>
    </w:p>
    <w:p w:rsidR="000665C4" w:rsidRPr="00B60678" w:rsidRDefault="00605F1C" w:rsidP="00605F1C">
      <w:pPr>
        <w:pStyle w:val="a7"/>
        <w:tabs>
          <w:tab w:val="left" w:pos="625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678">
        <w:rPr>
          <w:rFonts w:ascii="Times New Roman" w:hAnsi="Times New Roman" w:cs="Times New Roman"/>
          <w:b/>
          <w:sz w:val="20"/>
          <w:szCs w:val="20"/>
        </w:rPr>
        <w:t>Статья 7. Общественные инспекции и группы общественного контроля.</w:t>
      </w:r>
    </w:p>
    <w:p w:rsidR="00605F1C" w:rsidRPr="00B60678" w:rsidRDefault="00605F1C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b/>
          <w:sz w:val="20"/>
          <w:szCs w:val="20"/>
        </w:rPr>
      </w:pPr>
    </w:p>
    <w:p w:rsidR="000665C4" w:rsidRPr="00B60678" w:rsidRDefault="00605F1C" w:rsidP="00605F1C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 xml:space="preserve">7.1. </w:t>
      </w:r>
      <w:r w:rsidR="000665C4" w:rsidRPr="00B60678">
        <w:rPr>
          <w:rFonts w:ascii="Times New Roman" w:hAnsi="Times New Roman" w:cs="Times New Roman"/>
          <w:sz w:val="20"/>
          <w:szCs w:val="20"/>
        </w:rPr>
        <w:t xml:space="preserve">Общественные инспекции и группы общественного контроля создаются </w:t>
      </w:r>
      <w:r w:rsidRPr="00B60678">
        <w:rPr>
          <w:rFonts w:ascii="Times New Roman" w:hAnsi="Times New Roman" w:cs="Times New Roman"/>
          <w:sz w:val="20"/>
          <w:szCs w:val="20"/>
        </w:rPr>
        <w:t xml:space="preserve">по решению Рабочей группы </w:t>
      </w:r>
      <w:r w:rsidR="000665C4" w:rsidRPr="00B60678">
        <w:rPr>
          <w:rFonts w:ascii="Times New Roman" w:hAnsi="Times New Roman" w:cs="Times New Roman"/>
          <w:sz w:val="20"/>
          <w:szCs w:val="20"/>
        </w:rPr>
        <w:t xml:space="preserve">из своего состава и (или) из иных граждан, добровольно изъявивших желание войти в состав общественной инспекции, группы общественного контроля либо выдвинутых </w:t>
      </w:r>
      <w:r w:rsidRPr="00B60678">
        <w:rPr>
          <w:rFonts w:ascii="Times New Roman" w:hAnsi="Times New Roman" w:cs="Times New Roman"/>
          <w:sz w:val="20"/>
          <w:szCs w:val="20"/>
        </w:rPr>
        <w:t>общественными советами при органах государственной власти, общественными палатами муниципальных о</w:t>
      </w:r>
      <w:r w:rsidR="0065362F" w:rsidRPr="00B60678">
        <w:rPr>
          <w:rFonts w:ascii="Times New Roman" w:hAnsi="Times New Roman" w:cs="Times New Roman"/>
          <w:sz w:val="20"/>
          <w:szCs w:val="20"/>
        </w:rPr>
        <w:t>бразований Челябинской области,</w:t>
      </w:r>
      <w:r w:rsidRPr="00B60678">
        <w:rPr>
          <w:rFonts w:ascii="Times New Roman" w:hAnsi="Times New Roman" w:cs="Times New Roman"/>
          <w:sz w:val="20"/>
          <w:szCs w:val="20"/>
        </w:rPr>
        <w:t xml:space="preserve"> иными </w:t>
      </w:r>
      <w:r w:rsidR="000665C4" w:rsidRPr="00B60678">
        <w:rPr>
          <w:rFonts w:ascii="Times New Roman" w:hAnsi="Times New Roman" w:cs="Times New Roman"/>
          <w:sz w:val="20"/>
          <w:szCs w:val="20"/>
        </w:rPr>
        <w:t>общественными объединениями.</w:t>
      </w:r>
    </w:p>
    <w:p w:rsidR="000665C4" w:rsidRPr="00B60678" w:rsidRDefault="00605F1C" w:rsidP="00605F1C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rFonts w:eastAsia="Arial"/>
          <w:sz w:val="20"/>
          <w:szCs w:val="20"/>
          <w:lang w:bidi="ru-RU"/>
        </w:rPr>
      </w:pPr>
      <w:r w:rsidRPr="00B60678">
        <w:rPr>
          <w:rFonts w:eastAsia="Arial"/>
          <w:sz w:val="20"/>
          <w:szCs w:val="20"/>
          <w:lang w:bidi="ru-RU"/>
        </w:rPr>
        <w:t xml:space="preserve">7.2. </w:t>
      </w:r>
      <w:r w:rsidR="000665C4" w:rsidRPr="00B60678">
        <w:rPr>
          <w:rFonts w:eastAsia="Arial"/>
          <w:sz w:val="20"/>
          <w:szCs w:val="20"/>
          <w:lang w:bidi="ru-RU"/>
        </w:rPr>
        <w:t>Общественные инспекции создаются для осуществления общественного контроля в нескольких сферах общественных отношений.</w:t>
      </w:r>
    </w:p>
    <w:p w:rsidR="000665C4" w:rsidRPr="00B60678" w:rsidRDefault="000665C4" w:rsidP="00B26F8F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7.</w:t>
      </w:r>
      <w:r w:rsidR="00605F1C" w:rsidRPr="00B60678">
        <w:rPr>
          <w:rFonts w:ascii="Times New Roman" w:hAnsi="Times New Roman" w:cs="Times New Roman"/>
          <w:sz w:val="20"/>
          <w:szCs w:val="20"/>
        </w:rPr>
        <w:t>3.</w:t>
      </w:r>
      <w:r w:rsidRPr="00B60678">
        <w:rPr>
          <w:rFonts w:ascii="Times New Roman" w:hAnsi="Times New Roman" w:cs="Times New Roman"/>
          <w:sz w:val="20"/>
          <w:szCs w:val="20"/>
        </w:rPr>
        <w:t xml:space="preserve"> Группы общественного контроля создаются для осуществления общественного контроля в одной сфере общественных отношений. Группы общественного контроля могут входить в состав общественной инспекции.</w:t>
      </w:r>
    </w:p>
    <w:p w:rsidR="000665C4" w:rsidRPr="00B60678" w:rsidRDefault="00605F1C" w:rsidP="00605F1C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7.4</w:t>
      </w:r>
      <w:r w:rsidR="00C5201C" w:rsidRPr="00B6067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5201C" w:rsidRPr="00B60678">
        <w:rPr>
          <w:rFonts w:ascii="Times New Roman" w:hAnsi="Times New Roman" w:cs="Times New Roman"/>
          <w:sz w:val="20"/>
          <w:szCs w:val="20"/>
        </w:rPr>
        <w:t xml:space="preserve">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имеющих судимость либо признанных решением суда недееспособными или ограниченно дееспособными, а также лиц, которые в </w:t>
      </w:r>
      <w:r w:rsidR="00C5201C" w:rsidRPr="00B60678">
        <w:rPr>
          <w:rFonts w:ascii="Times New Roman" w:hAnsi="Times New Roman" w:cs="Times New Roman"/>
          <w:sz w:val="20"/>
          <w:szCs w:val="20"/>
        </w:rPr>
        <w:lastRenderedPageBreak/>
        <w:t>соответствии с действующим законодательством не могут входить в состав субъекта общественного контроля.</w:t>
      </w:r>
      <w:proofErr w:type="gramEnd"/>
    </w:p>
    <w:p w:rsidR="00C5201C" w:rsidRPr="00B60678" w:rsidRDefault="00605F1C" w:rsidP="00B26F8F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7.5</w:t>
      </w:r>
      <w:r w:rsidR="00C5201C" w:rsidRPr="00B60678">
        <w:rPr>
          <w:rFonts w:ascii="Times New Roman" w:hAnsi="Times New Roman" w:cs="Times New Roman"/>
          <w:sz w:val="20"/>
          <w:szCs w:val="20"/>
        </w:rPr>
        <w:t xml:space="preserve">. Письменные заявления граждан о желании войти в состав общественной инспекции, группы общественного контроля направляются </w:t>
      </w:r>
      <w:r w:rsidRPr="00B60678">
        <w:rPr>
          <w:rFonts w:ascii="Times New Roman" w:hAnsi="Times New Roman" w:cs="Times New Roman"/>
          <w:sz w:val="20"/>
          <w:szCs w:val="20"/>
        </w:rPr>
        <w:t xml:space="preserve">в Рабочую группу </w:t>
      </w:r>
      <w:r w:rsidR="00C5201C" w:rsidRPr="00B60678">
        <w:rPr>
          <w:rFonts w:ascii="Times New Roman" w:hAnsi="Times New Roman" w:cs="Times New Roman"/>
          <w:sz w:val="20"/>
          <w:szCs w:val="20"/>
        </w:rPr>
        <w:t xml:space="preserve">в течение десяти рабочих дней со дня </w:t>
      </w:r>
      <w:r w:rsidRPr="00B60678">
        <w:rPr>
          <w:rFonts w:ascii="Times New Roman" w:hAnsi="Times New Roman" w:cs="Times New Roman"/>
          <w:sz w:val="20"/>
          <w:szCs w:val="20"/>
        </w:rPr>
        <w:t xml:space="preserve">принятия решения </w:t>
      </w:r>
      <w:r w:rsidR="00C5201C" w:rsidRPr="00B60678">
        <w:rPr>
          <w:rFonts w:ascii="Times New Roman" w:hAnsi="Times New Roman" w:cs="Times New Roman"/>
          <w:sz w:val="20"/>
          <w:szCs w:val="20"/>
        </w:rPr>
        <w:t>о создании общественной инспекции, группы общественного контроля.</w:t>
      </w:r>
    </w:p>
    <w:p w:rsidR="00C5201C" w:rsidRPr="00B60678" w:rsidRDefault="00C5201C" w:rsidP="00B26F8F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 xml:space="preserve">К заявлению гражданина прилагаются </w:t>
      </w:r>
      <w:r w:rsidR="00403829" w:rsidRPr="00B60678">
        <w:rPr>
          <w:rFonts w:ascii="Times New Roman" w:hAnsi="Times New Roman" w:cs="Times New Roman"/>
          <w:sz w:val="20"/>
          <w:szCs w:val="20"/>
        </w:rPr>
        <w:t>документы, в соответствии с перечнем, утвержденным решением Рабочей группой о создании общественные инспекции, группы общественного контроля.</w:t>
      </w:r>
    </w:p>
    <w:p w:rsidR="00C5201C" w:rsidRPr="00B60678" w:rsidRDefault="008032DF" w:rsidP="00B26F8F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 xml:space="preserve">7.6. </w:t>
      </w:r>
      <w:r w:rsidR="00C5201C" w:rsidRPr="00B60678">
        <w:rPr>
          <w:rFonts w:ascii="Times New Roman" w:hAnsi="Times New Roman" w:cs="Times New Roman"/>
          <w:sz w:val="20"/>
          <w:szCs w:val="20"/>
        </w:rPr>
        <w:t>Граждане включаются в состав общественной инспекции, группы общественного контроля на конкурсной основе в соответствии с требованиями, определенными</w:t>
      </w:r>
      <w:r w:rsidRPr="00B60678">
        <w:rPr>
          <w:rFonts w:ascii="Times New Roman" w:hAnsi="Times New Roman" w:cs="Times New Roman"/>
          <w:sz w:val="20"/>
          <w:szCs w:val="20"/>
        </w:rPr>
        <w:t xml:space="preserve"> рабочей группой</w:t>
      </w:r>
      <w:r w:rsidR="00C5201C" w:rsidRPr="00B60678">
        <w:rPr>
          <w:rFonts w:ascii="Times New Roman" w:hAnsi="Times New Roman" w:cs="Times New Roman"/>
          <w:sz w:val="20"/>
          <w:szCs w:val="20"/>
        </w:rPr>
        <w:t>.</w:t>
      </w:r>
    </w:p>
    <w:p w:rsidR="008032DF" w:rsidRPr="00B60678" w:rsidRDefault="008032DF" w:rsidP="00B26F8F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7.7. Член общественной инспекции, группы общественного контроля должен сообщить в Рабочую группу по этике, регламенту и урегулированию конфликта интересов Общественной палаты о наличии у него конфликта интересов.</w:t>
      </w:r>
    </w:p>
    <w:p w:rsidR="00C5201C" w:rsidRPr="00B60678" w:rsidRDefault="00B26F8F" w:rsidP="00B26F8F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7.8</w:t>
      </w:r>
      <w:r w:rsidR="0065362F" w:rsidRPr="00B60678">
        <w:rPr>
          <w:rFonts w:ascii="Times New Roman" w:hAnsi="Times New Roman" w:cs="Times New Roman"/>
          <w:sz w:val="20"/>
          <w:szCs w:val="20"/>
        </w:rPr>
        <w:t>. Полномочия</w:t>
      </w:r>
      <w:r w:rsidR="00C5201C" w:rsidRPr="00B60678">
        <w:rPr>
          <w:rFonts w:ascii="Times New Roman" w:hAnsi="Times New Roman" w:cs="Times New Roman"/>
          <w:sz w:val="20"/>
          <w:szCs w:val="20"/>
        </w:rPr>
        <w:t xml:space="preserve"> общественной инспекции, группы общественного контроля, их членов на осуществление общественного контроля подтверждается решением </w:t>
      </w:r>
      <w:r w:rsidR="0065362F" w:rsidRPr="00B60678">
        <w:rPr>
          <w:rFonts w:ascii="Times New Roman" w:hAnsi="Times New Roman" w:cs="Times New Roman"/>
          <w:sz w:val="20"/>
          <w:szCs w:val="20"/>
        </w:rPr>
        <w:t>Р</w:t>
      </w:r>
      <w:r w:rsidR="008032DF" w:rsidRPr="00B60678">
        <w:rPr>
          <w:rFonts w:ascii="Times New Roman" w:hAnsi="Times New Roman" w:cs="Times New Roman"/>
          <w:sz w:val="20"/>
          <w:szCs w:val="20"/>
        </w:rPr>
        <w:t xml:space="preserve">абочей группы </w:t>
      </w:r>
      <w:r w:rsidR="00C5201C" w:rsidRPr="00B60678">
        <w:rPr>
          <w:rFonts w:ascii="Times New Roman" w:hAnsi="Times New Roman" w:cs="Times New Roman"/>
          <w:sz w:val="20"/>
          <w:szCs w:val="20"/>
        </w:rPr>
        <w:t>о создании общественной инспекции, группы общественного контроля.</w:t>
      </w:r>
    </w:p>
    <w:p w:rsidR="00C5201C" w:rsidRPr="00B60678" w:rsidRDefault="00B26F8F" w:rsidP="00B26F8F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7.9</w:t>
      </w:r>
      <w:r w:rsidR="00C5201C" w:rsidRPr="00B60678">
        <w:rPr>
          <w:rFonts w:ascii="Times New Roman" w:hAnsi="Times New Roman" w:cs="Times New Roman"/>
          <w:sz w:val="20"/>
          <w:szCs w:val="20"/>
        </w:rPr>
        <w:t xml:space="preserve">. </w:t>
      </w:r>
      <w:r w:rsidR="008032DF" w:rsidRPr="00B60678">
        <w:rPr>
          <w:rFonts w:ascii="Times New Roman" w:hAnsi="Times New Roman" w:cs="Times New Roman"/>
          <w:sz w:val="20"/>
          <w:szCs w:val="20"/>
        </w:rPr>
        <w:t>Рабочая группа назначает руководител</w:t>
      </w:r>
      <w:r w:rsidR="00C5201C" w:rsidRPr="00B60678">
        <w:rPr>
          <w:rFonts w:ascii="Times New Roman" w:hAnsi="Times New Roman" w:cs="Times New Roman"/>
          <w:sz w:val="20"/>
          <w:szCs w:val="20"/>
        </w:rPr>
        <w:t>я общественной инспекции, группы общественного контроля.</w:t>
      </w:r>
    </w:p>
    <w:p w:rsidR="000665C4" w:rsidRPr="00B60678" w:rsidRDefault="00B26F8F" w:rsidP="00B26F8F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7.10</w:t>
      </w:r>
      <w:r w:rsidR="00C5201C" w:rsidRPr="00B6067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8032DF" w:rsidRPr="00B60678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C5201C" w:rsidRPr="00B60678">
        <w:rPr>
          <w:rFonts w:ascii="Times New Roman" w:hAnsi="Times New Roman" w:cs="Times New Roman"/>
          <w:sz w:val="20"/>
          <w:szCs w:val="20"/>
        </w:rPr>
        <w:t>общественной инспекции, группы общественного контроля организует осуществление общественного контроля общественной инспекцией, группой общественного контроля, подписывает от имени общественной инспекции, группы общественного контроля документы, в том числе итоговые документы общественного контроля, взаимодействует от лица общественной инспекции, группы общественного контроля с субъектами и иными организационными структурами общественного контроля, органами и организациями при осуществлении общественного контроля.</w:t>
      </w:r>
      <w:proofErr w:type="gramEnd"/>
    </w:p>
    <w:p w:rsidR="000665C4" w:rsidRPr="00B60678" w:rsidRDefault="00B26F8F" w:rsidP="00605F1C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 xml:space="preserve">7.11. </w:t>
      </w:r>
      <w:r w:rsidR="00C5201C" w:rsidRPr="00B60678">
        <w:rPr>
          <w:rFonts w:ascii="Times New Roman" w:hAnsi="Times New Roman" w:cs="Times New Roman"/>
          <w:sz w:val="20"/>
          <w:szCs w:val="20"/>
        </w:rPr>
        <w:t xml:space="preserve">Общественные инспекции и группы общественного контроля </w:t>
      </w:r>
      <w:r w:rsidRPr="00B60678">
        <w:rPr>
          <w:rFonts w:ascii="Times New Roman" w:hAnsi="Times New Roman" w:cs="Times New Roman"/>
          <w:sz w:val="20"/>
          <w:szCs w:val="20"/>
        </w:rPr>
        <w:t xml:space="preserve">осуществляют общественный контроль в формах, определенных действующим законодательством Российской Федерации </w:t>
      </w:r>
      <w:r w:rsidR="00C5201C" w:rsidRPr="00B60678">
        <w:rPr>
          <w:rFonts w:ascii="Times New Roman" w:hAnsi="Times New Roman" w:cs="Times New Roman"/>
          <w:sz w:val="20"/>
          <w:szCs w:val="20"/>
        </w:rPr>
        <w:t>в порядке, установленном</w:t>
      </w:r>
      <w:r w:rsidRPr="00B60678">
        <w:rPr>
          <w:rFonts w:ascii="Times New Roman" w:hAnsi="Times New Roman" w:cs="Times New Roman"/>
          <w:sz w:val="20"/>
          <w:szCs w:val="20"/>
        </w:rPr>
        <w:t xml:space="preserve"> настоящим Положением</w:t>
      </w:r>
      <w:r w:rsidR="00C5201C" w:rsidRPr="00B60678">
        <w:rPr>
          <w:rFonts w:ascii="Times New Roman" w:hAnsi="Times New Roman" w:cs="Times New Roman"/>
          <w:sz w:val="20"/>
          <w:szCs w:val="20"/>
        </w:rPr>
        <w:t>.</w:t>
      </w:r>
    </w:p>
    <w:p w:rsidR="00187B75" w:rsidRPr="00B60678" w:rsidRDefault="00187B75" w:rsidP="00187B7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7.12. Члену общественной инспекции, группы общественного контроля выдается временное удостоверение, подтверждающее его полномочия и направление на проведение общественного контроля.</w:t>
      </w:r>
    </w:p>
    <w:p w:rsidR="00187B75" w:rsidRPr="00B60678" w:rsidRDefault="00187B75" w:rsidP="00187B7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ab/>
        <w:t>7.13. Образец и описание удостоверения, утверждаются Советом Общественной палаты Челябинской области.</w:t>
      </w:r>
    </w:p>
    <w:p w:rsidR="00C5201C" w:rsidRPr="00B60678" w:rsidRDefault="00187B75" w:rsidP="00B26F8F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7.14</w:t>
      </w:r>
      <w:r w:rsidR="00B26F8F" w:rsidRPr="00B60678">
        <w:rPr>
          <w:rFonts w:ascii="Times New Roman" w:hAnsi="Times New Roman" w:cs="Times New Roman"/>
          <w:sz w:val="20"/>
          <w:szCs w:val="20"/>
        </w:rPr>
        <w:t xml:space="preserve">. </w:t>
      </w:r>
      <w:r w:rsidR="00C5201C" w:rsidRPr="00B60678">
        <w:rPr>
          <w:rFonts w:ascii="Times New Roman" w:hAnsi="Times New Roman" w:cs="Times New Roman"/>
          <w:sz w:val="20"/>
          <w:szCs w:val="20"/>
        </w:rPr>
        <w:t>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C5201C" w:rsidRPr="00B60678" w:rsidRDefault="00B26F8F" w:rsidP="00B26F8F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 xml:space="preserve">1) </w:t>
      </w:r>
      <w:r w:rsidR="00C5201C" w:rsidRPr="00B60678">
        <w:rPr>
          <w:rFonts w:ascii="Times New Roman" w:hAnsi="Times New Roman" w:cs="Times New Roman"/>
          <w:sz w:val="20"/>
          <w:szCs w:val="20"/>
        </w:rPr>
        <w:t xml:space="preserve">обращение члена общественной инспекции, группы общественного контроля в </w:t>
      </w:r>
      <w:r w:rsidRPr="00B60678">
        <w:rPr>
          <w:rFonts w:ascii="Times New Roman" w:hAnsi="Times New Roman" w:cs="Times New Roman"/>
          <w:sz w:val="20"/>
          <w:szCs w:val="20"/>
        </w:rPr>
        <w:t xml:space="preserve">Рабочую группу </w:t>
      </w:r>
      <w:r w:rsidR="00C5201C" w:rsidRPr="00B60678">
        <w:rPr>
          <w:rFonts w:ascii="Times New Roman" w:hAnsi="Times New Roman" w:cs="Times New Roman"/>
          <w:sz w:val="20"/>
          <w:szCs w:val="20"/>
        </w:rPr>
        <w:t>с письменным заявлением о выходе из состава;</w:t>
      </w:r>
    </w:p>
    <w:p w:rsidR="00C5201C" w:rsidRPr="00B60678" w:rsidRDefault="00B26F8F" w:rsidP="00B26F8F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2)</w:t>
      </w:r>
      <w:r w:rsidR="00C5201C" w:rsidRPr="00B60678">
        <w:rPr>
          <w:rFonts w:ascii="Times New Roman" w:hAnsi="Times New Roman" w:cs="Times New Roman"/>
          <w:sz w:val="20"/>
          <w:szCs w:val="20"/>
        </w:rPr>
        <w:t xml:space="preserve"> нарушение</w:t>
      </w:r>
      <w:r w:rsidRPr="00B60678">
        <w:rPr>
          <w:rFonts w:ascii="Times New Roman" w:hAnsi="Times New Roman" w:cs="Times New Roman"/>
          <w:sz w:val="20"/>
          <w:szCs w:val="20"/>
        </w:rPr>
        <w:t xml:space="preserve"> норм законодательства Российской Федерации, регионального законодательства, положений нормативных документов Общественной палаты Челябинской области</w:t>
      </w:r>
      <w:r w:rsidR="00C5201C" w:rsidRPr="00B60678">
        <w:rPr>
          <w:rFonts w:ascii="Times New Roman" w:hAnsi="Times New Roman" w:cs="Times New Roman"/>
          <w:sz w:val="20"/>
          <w:szCs w:val="20"/>
        </w:rPr>
        <w:t>;</w:t>
      </w:r>
    </w:p>
    <w:p w:rsidR="00C5201C" w:rsidRPr="00B60678" w:rsidRDefault="00B26F8F" w:rsidP="00B26F8F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3)</w:t>
      </w:r>
      <w:r w:rsidR="00C5201C" w:rsidRPr="00B60678">
        <w:rPr>
          <w:rFonts w:ascii="Times New Roman" w:hAnsi="Times New Roman" w:cs="Times New Roman"/>
          <w:sz w:val="20"/>
          <w:szCs w:val="20"/>
        </w:rPr>
        <w:t xml:space="preserve"> вступление в законную силу решения суда о признании члена общественной инспекции, группы общественного контроля </w:t>
      </w:r>
      <w:proofErr w:type="gramStart"/>
      <w:r w:rsidR="00C5201C" w:rsidRPr="00B60678">
        <w:rPr>
          <w:rFonts w:ascii="Times New Roman" w:hAnsi="Times New Roman" w:cs="Times New Roman"/>
          <w:sz w:val="20"/>
          <w:szCs w:val="20"/>
        </w:rPr>
        <w:t>недееспособным</w:t>
      </w:r>
      <w:proofErr w:type="gramEnd"/>
      <w:r w:rsidR="00C5201C" w:rsidRPr="00B60678">
        <w:rPr>
          <w:rFonts w:ascii="Times New Roman" w:hAnsi="Times New Roman" w:cs="Times New Roman"/>
          <w:sz w:val="20"/>
          <w:szCs w:val="20"/>
        </w:rPr>
        <w:t xml:space="preserve"> или ограниченно дееспособным;</w:t>
      </w:r>
    </w:p>
    <w:p w:rsidR="00C5201C" w:rsidRPr="00B60678" w:rsidRDefault="00B26F8F" w:rsidP="00B26F8F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4)</w:t>
      </w:r>
      <w:r w:rsidR="00C5201C" w:rsidRPr="00B60678">
        <w:rPr>
          <w:rFonts w:ascii="Times New Roman" w:hAnsi="Times New Roman" w:cs="Times New Roman"/>
          <w:sz w:val="20"/>
          <w:szCs w:val="20"/>
        </w:rPr>
        <w:t xml:space="preserve">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C5201C" w:rsidRPr="00B60678" w:rsidRDefault="00187B75" w:rsidP="00B26F8F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>7.15</w:t>
      </w:r>
      <w:r w:rsidR="00B26F8F" w:rsidRPr="00B60678">
        <w:rPr>
          <w:rFonts w:ascii="Times New Roman" w:hAnsi="Times New Roman" w:cs="Times New Roman"/>
          <w:sz w:val="20"/>
          <w:szCs w:val="20"/>
        </w:rPr>
        <w:t xml:space="preserve">. </w:t>
      </w:r>
      <w:r w:rsidR="00C5201C" w:rsidRPr="00B60678">
        <w:rPr>
          <w:rFonts w:ascii="Times New Roman" w:hAnsi="Times New Roman" w:cs="Times New Roman"/>
          <w:sz w:val="20"/>
          <w:szCs w:val="20"/>
        </w:rPr>
        <w:t>Решение о прекращении полномочий члена общественной инспекции, группы общественного контроля принимается большинством голосов на заседании</w:t>
      </w:r>
      <w:r w:rsidR="00B26F8F" w:rsidRPr="00B60678">
        <w:rPr>
          <w:rFonts w:ascii="Times New Roman" w:hAnsi="Times New Roman" w:cs="Times New Roman"/>
          <w:sz w:val="20"/>
          <w:szCs w:val="20"/>
        </w:rPr>
        <w:t xml:space="preserve"> Рабочей группы</w:t>
      </w:r>
      <w:r w:rsidR="00C5201C" w:rsidRPr="00B60678">
        <w:rPr>
          <w:rFonts w:ascii="Times New Roman" w:hAnsi="Times New Roman" w:cs="Times New Roman"/>
          <w:sz w:val="20"/>
          <w:szCs w:val="20"/>
        </w:rPr>
        <w:t>.</w:t>
      </w:r>
    </w:p>
    <w:p w:rsidR="00C5201C" w:rsidRPr="00B60678" w:rsidRDefault="00C5201C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CE5AC8" w:rsidRPr="00B60678" w:rsidRDefault="00187B75" w:rsidP="00E50F95">
      <w:pPr>
        <w:pStyle w:val="a7"/>
        <w:tabs>
          <w:tab w:val="left" w:pos="625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678">
        <w:rPr>
          <w:rFonts w:ascii="Times New Roman" w:hAnsi="Times New Roman" w:cs="Times New Roman"/>
          <w:b/>
          <w:sz w:val="20"/>
          <w:szCs w:val="20"/>
        </w:rPr>
        <w:t>Статья 8</w:t>
      </w:r>
      <w:r w:rsidR="00CE5AC8" w:rsidRPr="00B60678">
        <w:rPr>
          <w:rFonts w:ascii="Times New Roman" w:hAnsi="Times New Roman" w:cs="Times New Roman"/>
          <w:b/>
          <w:sz w:val="20"/>
          <w:szCs w:val="20"/>
        </w:rPr>
        <w:t>. Порядок прекращения полномочий членов рабочей группы</w:t>
      </w:r>
      <w:r w:rsidR="009C3825" w:rsidRPr="00B60678">
        <w:rPr>
          <w:rFonts w:ascii="Times New Roman" w:hAnsi="Times New Roman" w:cs="Times New Roman"/>
          <w:b/>
          <w:sz w:val="20"/>
          <w:szCs w:val="20"/>
        </w:rPr>
        <w:t>.</w:t>
      </w:r>
    </w:p>
    <w:p w:rsidR="009C3825" w:rsidRPr="00B60678" w:rsidRDefault="009C3825" w:rsidP="00E50F95">
      <w:pPr>
        <w:pStyle w:val="a7"/>
        <w:tabs>
          <w:tab w:val="left" w:pos="625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5AC8" w:rsidRPr="00B60678" w:rsidRDefault="00CE5AC8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ab/>
      </w:r>
      <w:r w:rsidR="00187B75" w:rsidRPr="00B60678">
        <w:rPr>
          <w:rFonts w:ascii="Times New Roman" w:hAnsi="Times New Roman" w:cs="Times New Roman"/>
          <w:sz w:val="20"/>
          <w:szCs w:val="20"/>
        </w:rPr>
        <w:t>8</w:t>
      </w:r>
      <w:r w:rsidR="00B26F8F" w:rsidRPr="00B60678">
        <w:rPr>
          <w:rFonts w:ascii="Times New Roman" w:hAnsi="Times New Roman" w:cs="Times New Roman"/>
          <w:sz w:val="20"/>
          <w:szCs w:val="20"/>
        </w:rPr>
        <w:t>.</w:t>
      </w:r>
      <w:r w:rsidRPr="00B60678">
        <w:rPr>
          <w:rFonts w:ascii="Times New Roman" w:hAnsi="Times New Roman" w:cs="Times New Roman"/>
          <w:sz w:val="20"/>
          <w:szCs w:val="20"/>
        </w:rPr>
        <w:t>1. Полномочия членов рабочей группы прекращаются на основании решения Совета Общественной палаты Челябинской области.</w:t>
      </w:r>
    </w:p>
    <w:p w:rsidR="00CE5AC8" w:rsidRPr="00B60678" w:rsidRDefault="00CE5AC8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ab/>
      </w:r>
      <w:r w:rsidR="00187B75" w:rsidRPr="00B60678">
        <w:rPr>
          <w:rFonts w:ascii="Times New Roman" w:hAnsi="Times New Roman" w:cs="Times New Roman"/>
          <w:sz w:val="20"/>
          <w:szCs w:val="20"/>
        </w:rPr>
        <w:t>8</w:t>
      </w:r>
      <w:r w:rsidR="00B26F8F" w:rsidRPr="00B60678">
        <w:rPr>
          <w:rFonts w:ascii="Times New Roman" w:hAnsi="Times New Roman" w:cs="Times New Roman"/>
          <w:sz w:val="20"/>
          <w:szCs w:val="20"/>
        </w:rPr>
        <w:t>.</w:t>
      </w:r>
      <w:r w:rsidRPr="00B60678">
        <w:rPr>
          <w:rFonts w:ascii="Times New Roman" w:hAnsi="Times New Roman" w:cs="Times New Roman"/>
          <w:sz w:val="20"/>
          <w:szCs w:val="20"/>
        </w:rPr>
        <w:t>2. Решение Совета Общественной палаты Челябинской области считается принятым, если за него проголосовало более половины, присутствующих членов Совета Общественной палаты Челябинской области.</w:t>
      </w:r>
    </w:p>
    <w:p w:rsidR="009C3825" w:rsidRPr="00B60678" w:rsidRDefault="009C3825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CE5AC8" w:rsidRPr="00B60678" w:rsidRDefault="00187B75" w:rsidP="00E50F95">
      <w:pPr>
        <w:pStyle w:val="a7"/>
        <w:tabs>
          <w:tab w:val="left" w:pos="625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678">
        <w:rPr>
          <w:rFonts w:ascii="Times New Roman" w:hAnsi="Times New Roman" w:cs="Times New Roman"/>
          <w:b/>
          <w:sz w:val="20"/>
          <w:szCs w:val="20"/>
        </w:rPr>
        <w:t>Статья 9</w:t>
      </w:r>
      <w:r w:rsidR="00CE5AC8" w:rsidRPr="00B60678">
        <w:rPr>
          <w:rFonts w:ascii="Times New Roman" w:hAnsi="Times New Roman" w:cs="Times New Roman"/>
          <w:b/>
          <w:sz w:val="20"/>
          <w:szCs w:val="20"/>
        </w:rPr>
        <w:t xml:space="preserve">. Порядок принятия и внесения изменений в </w:t>
      </w:r>
      <w:r w:rsidR="009C3825" w:rsidRPr="00B60678">
        <w:rPr>
          <w:rFonts w:ascii="Times New Roman" w:hAnsi="Times New Roman" w:cs="Times New Roman"/>
          <w:b/>
          <w:sz w:val="20"/>
          <w:szCs w:val="20"/>
        </w:rPr>
        <w:t>Положение.</w:t>
      </w:r>
    </w:p>
    <w:p w:rsidR="009C3825" w:rsidRPr="00B60678" w:rsidRDefault="009C3825" w:rsidP="00E50F95">
      <w:pPr>
        <w:pStyle w:val="a7"/>
        <w:tabs>
          <w:tab w:val="left" w:pos="625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5AC8" w:rsidRPr="00B60678" w:rsidRDefault="00CE5AC8" w:rsidP="00E50F95">
      <w:pPr>
        <w:pStyle w:val="a7"/>
        <w:tabs>
          <w:tab w:val="left" w:pos="625"/>
        </w:tabs>
        <w:spacing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ab/>
      </w:r>
      <w:r w:rsidR="00187B75" w:rsidRPr="00B60678">
        <w:rPr>
          <w:rFonts w:ascii="Times New Roman" w:hAnsi="Times New Roman" w:cs="Times New Roman"/>
          <w:sz w:val="20"/>
          <w:szCs w:val="20"/>
        </w:rPr>
        <w:t>9</w:t>
      </w:r>
      <w:r w:rsidR="00E50F95" w:rsidRPr="00B60678">
        <w:rPr>
          <w:rFonts w:ascii="Times New Roman" w:hAnsi="Times New Roman" w:cs="Times New Roman"/>
          <w:sz w:val="20"/>
          <w:szCs w:val="20"/>
        </w:rPr>
        <w:t>.</w:t>
      </w:r>
      <w:r w:rsidR="009C3825" w:rsidRPr="00B60678">
        <w:rPr>
          <w:rFonts w:ascii="Times New Roman" w:hAnsi="Times New Roman" w:cs="Times New Roman"/>
          <w:sz w:val="20"/>
          <w:szCs w:val="20"/>
        </w:rPr>
        <w:t xml:space="preserve">1. Настоящее Положение </w:t>
      </w:r>
      <w:r w:rsidRPr="00B60678">
        <w:rPr>
          <w:rFonts w:ascii="Times New Roman" w:hAnsi="Times New Roman" w:cs="Times New Roman"/>
          <w:sz w:val="20"/>
          <w:szCs w:val="20"/>
        </w:rPr>
        <w:t>утверждается Советом Общественной палаты Челябинской области.</w:t>
      </w:r>
    </w:p>
    <w:p w:rsidR="00CE5AC8" w:rsidRPr="00B60678" w:rsidRDefault="009C3825" w:rsidP="00E50F9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678">
        <w:rPr>
          <w:rFonts w:ascii="Times New Roman" w:hAnsi="Times New Roman" w:cs="Times New Roman"/>
          <w:sz w:val="20"/>
          <w:szCs w:val="20"/>
        </w:rPr>
        <w:tab/>
      </w:r>
      <w:r w:rsidR="00187B75" w:rsidRPr="00B60678">
        <w:rPr>
          <w:rFonts w:ascii="Times New Roman" w:hAnsi="Times New Roman" w:cs="Times New Roman"/>
          <w:sz w:val="20"/>
          <w:szCs w:val="20"/>
        </w:rPr>
        <w:t>9</w:t>
      </w:r>
      <w:r w:rsidR="00E50F95" w:rsidRPr="00B60678">
        <w:rPr>
          <w:rFonts w:ascii="Times New Roman" w:hAnsi="Times New Roman" w:cs="Times New Roman"/>
          <w:sz w:val="20"/>
          <w:szCs w:val="20"/>
        </w:rPr>
        <w:t>.</w:t>
      </w:r>
      <w:r w:rsidRPr="00B60678">
        <w:rPr>
          <w:rFonts w:ascii="Times New Roman" w:hAnsi="Times New Roman" w:cs="Times New Roman"/>
          <w:sz w:val="20"/>
          <w:szCs w:val="20"/>
        </w:rPr>
        <w:t xml:space="preserve">2. Изменения в настоящее Положение </w:t>
      </w:r>
      <w:r w:rsidR="00CE5AC8" w:rsidRPr="00B60678">
        <w:rPr>
          <w:rFonts w:ascii="Times New Roman" w:hAnsi="Times New Roman" w:cs="Times New Roman"/>
          <w:sz w:val="20"/>
          <w:szCs w:val="20"/>
        </w:rPr>
        <w:t>принимаются Советом Общественной палаты Челябинской области</w:t>
      </w:r>
      <w:r w:rsidRPr="00B60678">
        <w:rPr>
          <w:rFonts w:ascii="Times New Roman" w:hAnsi="Times New Roman" w:cs="Times New Roman"/>
          <w:sz w:val="20"/>
          <w:szCs w:val="20"/>
        </w:rPr>
        <w:t>.</w:t>
      </w:r>
    </w:p>
    <w:sectPr w:rsidR="00CE5AC8" w:rsidRPr="00B60678" w:rsidSect="0065362F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6380"/>
    <w:multiLevelType w:val="hybridMultilevel"/>
    <w:tmpl w:val="FC1C6620"/>
    <w:lvl w:ilvl="0" w:tplc="700870A2">
      <w:numFmt w:val="bullet"/>
      <w:lvlText w:val="-"/>
      <w:lvlJc w:val="left"/>
      <w:pPr>
        <w:ind w:left="1017" w:hanging="166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6A20B19E">
      <w:numFmt w:val="bullet"/>
      <w:lvlText w:val="•"/>
      <w:lvlJc w:val="left"/>
      <w:pPr>
        <w:ind w:left="1046" w:hanging="166"/>
      </w:pPr>
      <w:rPr>
        <w:rFonts w:hint="default"/>
        <w:lang w:val="ru-RU" w:eastAsia="ru-RU" w:bidi="ru-RU"/>
      </w:rPr>
    </w:lvl>
    <w:lvl w:ilvl="2" w:tplc="933E22B4">
      <w:numFmt w:val="bullet"/>
      <w:lvlText w:val="•"/>
      <w:lvlJc w:val="left"/>
      <w:pPr>
        <w:ind w:left="1993" w:hanging="166"/>
      </w:pPr>
      <w:rPr>
        <w:rFonts w:hint="default"/>
        <w:lang w:val="ru-RU" w:eastAsia="ru-RU" w:bidi="ru-RU"/>
      </w:rPr>
    </w:lvl>
    <w:lvl w:ilvl="3" w:tplc="AA66B5D6">
      <w:numFmt w:val="bullet"/>
      <w:lvlText w:val="•"/>
      <w:lvlJc w:val="left"/>
      <w:pPr>
        <w:ind w:left="2939" w:hanging="166"/>
      </w:pPr>
      <w:rPr>
        <w:rFonts w:hint="default"/>
        <w:lang w:val="ru-RU" w:eastAsia="ru-RU" w:bidi="ru-RU"/>
      </w:rPr>
    </w:lvl>
    <w:lvl w:ilvl="4" w:tplc="49BAD722">
      <w:numFmt w:val="bullet"/>
      <w:lvlText w:val="•"/>
      <w:lvlJc w:val="left"/>
      <w:pPr>
        <w:ind w:left="3886" w:hanging="166"/>
      </w:pPr>
      <w:rPr>
        <w:rFonts w:hint="default"/>
        <w:lang w:val="ru-RU" w:eastAsia="ru-RU" w:bidi="ru-RU"/>
      </w:rPr>
    </w:lvl>
    <w:lvl w:ilvl="5" w:tplc="D1E82D38">
      <w:numFmt w:val="bullet"/>
      <w:lvlText w:val="•"/>
      <w:lvlJc w:val="left"/>
      <w:pPr>
        <w:ind w:left="4833" w:hanging="166"/>
      </w:pPr>
      <w:rPr>
        <w:rFonts w:hint="default"/>
        <w:lang w:val="ru-RU" w:eastAsia="ru-RU" w:bidi="ru-RU"/>
      </w:rPr>
    </w:lvl>
    <w:lvl w:ilvl="6" w:tplc="2BD02118">
      <w:numFmt w:val="bullet"/>
      <w:lvlText w:val="•"/>
      <w:lvlJc w:val="left"/>
      <w:pPr>
        <w:ind w:left="5779" w:hanging="166"/>
      </w:pPr>
      <w:rPr>
        <w:rFonts w:hint="default"/>
        <w:lang w:val="ru-RU" w:eastAsia="ru-RU" w:bidi="ru-RU"/>
      </w:rPr>
    </w:lvl>
    <w:lvl w:ilvl="7" w:tplc="DB5267B0">
      <w:numFmt w:val="bullet"/>
      <w:lvlText w:val="•"/>
      <w:lvlJc w:val="left"/>
      <w:pPr>
        <w:ind w:left="6726" w:hanging="166"/>
      </w:pPr>
      <w:rPr>
        <w:rFonts w:hint="default"/>
        <w:lang w:val="ru-RU" w:eastAsia="ru-RU" w:bidi="ru-RU"/>
      </w:rPr>
    </w:lvl>
    <w:lvl w:ilvl="8" w:tplc="69CC2DF0">
      <w:numFmt w:val="bullet"/>
      <w:lvlText w:val="•"/>
      <w:lvlJc w:val="left"/>
      <w:pPr>
        <w:ind w:left="7673" w:hanging="166"/>
      </w:pPr>
      <w:rPr>
        <w:rFonts w:hint="default"/>
        <w:lang w:val="ru-RU" w:eastAsia="ru-RU" w:bidi="ru-RU"/>
      </w:rPr>
    </w:lvl>
  </w:abstractNum>
  <w:abstractNum w:abstractNumId="1">
    <w:nsid w:val="4DB73255"/>
    <w:multiLevelType w:val="hybridMultilevel"/>
    <w:tmpl w:val="C6788946"/>
    <w:lvl w:ilvl="0" w:tplc="D1F6439E">
      <w:start w:val="1"/>
      <w:numFmt w:val="decimal"/>
      <w:lvlText w:val="%1)"/>
      <w:lvlJc w:val="left"/>
      <w:pPr>
        <w:ind w:left="102" w:hanging="319"/>
      </w:pPr>
      <w:rPr>
        <w:rFonts w:ascii="Times New Roman" w:eastAsia="Arial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1" w:tplc="D4D4727E">
      <w:numFmt w:val="bullet"/>
      <w:lvlText w:val="•"/>
      <w:lvlJc w:val="left"/>
      <w:pPr>
        <w:ind w:left="1046" w:hanging="319"/>
      </w:pPr>
      <w:rPr>
        <w:rFonts w:hint="default"/>
        <w:lang w:val="ru-RU" w:eastAsia="ru-RU" w:bidi="ru-RU"/>
      </w:rPr>
    </w:lvl>
    <w:lvl w:ilvl="2" w:tplc="AD72A1DA">
      <w:numFmt w:val="bullet"/>
      <w:lvlText w:val="•"/>
      <w:lvlJc w:val="left"/>
      <w:pPr>
        <w:ind w:left="1993" w:hanging="319"/>
      </w:pPr>
      <w:rPr>
        <w:rFonts w:hint="default"/>
        <w:lang w:val="ru-RU" w:eastAsia="ru-RU" w:bidi="ru-RU"/>
      </w:rPr>
    </w:lvl>
    <w:lvl w:ilvl="3" w:tplc="AE44E374">
      <w:numFmt w:val="bullet"/>
      <w:lvlText w:val="•"/>
      <w:lvlJc w:val="left"/>
      <w:pPr>
        <w:ind w:left="2939" w:hanging="319"/>
      </w:pPr>
      <w:rPr>
        <w:rFonts w:hint="default"/>
        <w:lang w:val="ru-RU" w:eastAsia="ru-RU" w:bidi="ru-RU"/>
      </w:rPr>
    </w:lvl>
    <w:lvl w:ilvl="4" w:tplc="8ACACFF4">
      <w:numFmt w:val="bullet"/>
      <w:lvlText w:val="•"/>
      <w:lvlJc w:val="left"/>
      <w:pPr>
        <w:ind w:left="3886" w:hanging="319"/>
      </w:pPr>
      <w:rPr>
        <w:rFonts w:hint="default"/>
        <w:lang w:val="ru-RU" w:eastAsia="ru-RU" w:bidi="ru-RU"/>
      </w:rPr>
    </w:lvl>
    <w:lvl w:ilvl="5" w:tplc="56CEA686">
      <w:numFmt w:val="bullet"/>
      <w:lvlText w:val="•"/>
      <w:lvlJc w:val="left"/>
      <w:pPr>
        <w:ind w:left="4833" w:hanging="319"/>
      </w:pPr>
      <w:rPr>
        <w:rFonts w:hint="default"/>
        <w:lang w:val="ru-RU" w:eastAsia="ru-RU" w:bidi="ru-RU"/>
      </w:rPr>
    </w:lvl>
    <w:lvl w:ilvl="6" w:tplc="D640DC5E">
      <w:numFmt w:val="bullet"/>
      <w:lvlText w:val="•"/>
      <w:lvlJc w:val="left"/>
      <w:pPr>
        <w:ind w:left="5779" w:hanging="319"/>
      </w:pPr>
      <w:rPr>
        <w:rFonts w:hint="default"/>
        <w:lang w:val="ru-RU" w:eastAsia="ru-RU" w:bidi="ru-RU"/>
      </w:rPr>
    </w:lvl>
    <w:lvl w:ilvl="7" w:tplc="ADF0713E">
      <w:numFmt w:val="bullet"/>
      <w:lvlText w:val="•"/>
      <w:lvlJc w:val="left"/>
      <w:pPr>
        <w:ind w:left="6726" w:hanging="319"/>
      </w:pPr>
      <w:rPr>
        <w:rFonts w:hint="default"/>
        <w:lang w:val="ru-RU" w:eastAsia="ru-RU" w:bidi="ru-RU"/>
      </w:rPr>
    </w:lvl>
    <w:lvl w:ilvl="8" w:tplc="F266D9EC">
      <w:numFmt w:val="bullet"/>
      <w:lvlText w:val="•"/>
      <w:lvlJc w:val="left"/>
      <w:pPr>
        <w:ind w:left="7673" w:hanging="319"/>
      </w:pPr>
      <w:rPr>
        <w:rFonts w:hint="default"/>
        <w:lang w:val="ru-RU" w:eastAsia="ru-RU" w:bidi="ru-RU"/>
      </w:rPr>
    </w:lvl>
  </w:abstractNum>
  <w:abstractNum w:abstractNumId="2">
    <w:nsid w:val="664D5D2E"/>
    <w:multiLevelType w:val="hybridMultilevel"/>
    <w:tmpl w:val="0428CC80"/>
    <w:lvl w:ilvl="0" w:tplc="700870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C5287"/>
    <w:multiLevelType w:val="multilevel"/>
    <w:tmpl w:val="D558427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525C"/>
    <w:rsid w:val="00060DAB"/>
    <w:rsid w:val="000665C4"/>
    <w:rsid w:val="00106F39"/>
    <w:rsid w:val="00187B75"/>
    <w:rsid w:val="001F3D68"/>
    <w:rsid w:val="0025041D"/>
    <w:rsid w:val="00307FE7"/>
    <w:rsid w:val="00403829"/>
    <w:rsid w:val="00605F1C"/>
    <w:rsid w:val="0065362F"/>
    <w:rsid w:val="008032DF"/>
    <w:rsid w:val="0087525C"/>
    <w:rsid w:val="008C62D8"/>
    <w:rsid w:val="009C3825"/>
    <w:rsid w:val="00A43828"/>
    <w:rsid w:val="00B07EAA"/>
    <w:rsid w:val="00B26F8F"/>
    <w:rsid w:val="00B60678"/>
    <w:rsid w:val="00BE4270"/>
    <w:rsid w:val="00C12631"/>
    <w:rsid w:val="00C47039"/>
    <w:rsid w:val="00C5201C"/>
    <w:rsid w:val="00CA2A75"/>
    <w:rsid w:val="00CE5AC8"/>
    <w:rsid w:val="00D656C2"/>
    <w:rsid w:val="00DF298F"/>
    <w:rsid w:val="00E46297"/>
    <w:rsid w:val="00E50F95"/>
    <w:rsid w:val="00ED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2D8"/>
    <w:rPr>
      <w:b/>
      <w:bCs/>
    </w:rPr>
  </w:style>
  <w:style w:type="paragraph" w:styleId="a4">
    <w:name w:val="Normal (Web)"/>
    <w:basedOn w:val="a"/>
    <w:uiPriority w:val="99"/>
    <w:unhideWhenUsed/>
    <w:rsid w:val="008C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F298F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F2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List Paragraph"/>
    <w:basedOn w:val="a"/>
    <w:uiPriority w:val="1"/>
    <w:qFormat/>
    <w:rsid w:val="00DF298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lang w:eastAsia="ru-RU" w:bidi="ru-RU"/>
    </w:rPr>
  </w:style>
  <w:style w:type="paragraph" w:customStyle="1" w:styleId="formattext">
    <w:name w:val="formattext"/>
    <w:basedOn w:val="a"/>
    <w:rsid w:val="0006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2</cp:revision>
  <cp:lastPrinted>2018-06-05T09:48:00Z</cp:lastPrinted>
  <dcterms:created xsi:type="dcterms:W3CDTF">2018-06-06T10:52:00Z</dcterms:created>
  <dcterms:modified xsi:type="dcterms:W3CDTF">2018-06-06T10:52:00Z</dcterms:modified>
</cp:coreProperties>
</file>